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DB" w:rsidRDefault="005D5ADB" w:rsidP="005D5ADB">
      <w:pPr>
        <w:tabs>
          <w:tab w:val="left" w:pos="915"/>
        </w:tabs>
        <w:rPr>
          <w:rFonts w:ascii="Times New Roman" w:hAnsi="Times New Roman"/>
          <w:lang w:val="kk-KZ"/>
        </w:rPr>
      </w:pPr>
    </w:p>
    <w:p w:rsidR="008B62D9" w:rsidRDefault="008B62D9" w:rsidP="008B62D9">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Утвержден</w:t>
      </w:r>
    </w:p>
    <w:p w:rsidR="008B62D9" w:rsidRDefault="008B62D9" w:rsidP="008B62D9">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постановлением акимата</w:t>
      </w:r>
    </w:p>
    <w:p w:rsidR="008B62D9" w:rsidRDefault="008B62D9" w:rsidP="008B62D9">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Павлодарской области</w:t>
      </w:r>
    </w:p>
    <w:p w:rsidR="008B62D9" w:rsidRDefault="008B62D9" w:rsidP="008B62D9">
      <w:pPr>
        <w:jc w:val="right"/>
        <w:rPr>
          <w:color w:val="000000" w:themeColor="text1"/>
          <w:sz w:val="28"/>
          <w:szCs w:val="28"/>
          <w:lang w:val="kk-KZ"/>
        </w:rPr>
      </w:pPr>
      <w:r>
        <w:rPr>
          <w:sz w:val="28"/>
          <w:szCs w:val="28"/>
          <w:shd w:val="clear" w:color="auto" w:fill="FFFFFF"/>
          <w:lang w:val="kk-KZ"/>
        </w:rPr>
        <w:t xml:space="preserve">                                                                                         от «28» мая 2015 №</w:t>
      </w:r>
      <w:r>
        <w:rPr>
          <w:color w:val="000000" w:themeColor="text1"/>
          <w:sz w:val="28"/>
          <w:szCs w:val="28"/>
          <w:lang w:val="kk-KZ"/>
        </w:rPr>
        <w:t>153/5</w:t>
      </w:r>
    </w:p>
    <w:p w:rsidR="008B62D9" w:rsidRPr="00603966" w:rsidRDefault="008B62D9" w:rsidP="008B62D9">
      <w:pPr>
        <w:spacing w:after="0" w:line="240" w:lineRule="auto"/>
        <w:jc w:val="center"/>
        <w:rPr>
          <w:b/>
          <w:sz w:val="28"/>
          <w:szCs w:val="28"/>
        </w:rPr>
      </w:pPr>
      <w:r>
        <w:rPr>
          <w:b/>
          <w:bCs/>
          <w:color w:val="000000"/>
          <w:sz w:val="28"/>
          <w:szCs w:val="28"/>
        </w:rPr>
        <w:t>Регламент государственной услуги</w:t>
      </w:r>
      <w:r>
        <w:rPr>
          <w:sz w:val="28"/>
          <w:szCs w:val="28"/>
        </w:rPr>
        <w:br/>
      </w:r>
      <w:r w:rsidRPr="00603966">
        <w:rPr>
          <w:b/>
          <w:sz w:val="28"/>
          <w:szCs w:val="28"/>
        </w:rPr>
        <w:t>«П</w:t>
      </w:r>
      <w:r w:rsidRPr="00603966">
        <w:rPr>
          <w:b/>
          <w:iCs/>
          <w:sz w:val="28"/>
          <w:szCs w:val="28"/>
        </w:rPr>
        <w:t xml:space="preserve">редоставление </w:t>
      </w:r>
      <w:r>
        <w:rPr>
          <w:b/>
          <w:iCs/>
          <w:sz w:val="28"/>
          <w:szCs w:val="28"/>
        </w:rPr>
        <w:t>общежития обучающимся в организациях технического и профессионального образования</w:t>
      </w:r>
      <w:r w:rsidRPr="00603966">
        <w:rPr>
          <w:b/>
          <w:sz w:val="28"/>
          <w:szCs w:val="28"/>
        </w:rPr>
        <w:t>»</w:t>
      </w:r>
    </w:p>
    <w:p w:rsidR="008B62D9" w:rsidRPr="008F6432" w:rsidRDefault="008B62D9" w:rsidP="008B62D9">
      <w:pPr>
        <w:widowControl w:val="0"/>
        <w:spacing w:after="0" w:line="240" w:lineRule="auto"/>
        <w:jc w:val="center"/>
        <w:rPr>
          <w:sz w:val="28"/>
          <w:szCs w:val="28"/>
        </w:rPr>
      </w:pPr>
    </w:p>
    <w:p w:rsidR="008B62D9" w:rsidRPr="00752A17" w:rsidRDefault="008B62D9" w:rsidP="008B62D9">
      <w:pPr>
        <w:widowControl w:val="0"/>
        <w:spacing w:after="0" w:line="240" w:lineRule="auto"/>
        <w:jc w:val="center"/>
        <w:rPr>
          <w:sz w:val="26"/>
          <w:szCs w:val="26"/>
          <w:lang w:val="kk-KZ"/>
        </w:rPr>
      </w:pPr>
    </w:p>
    <w:p w:rsidR="008B62D9" w:rsidRDefault="008B62D9" w:rsidP="008B62D9">
      <w:pPr>
        <w:spacing w:after="0" w:line="240" w:lineRule="auto"/>
        <w:jc w:val="center"/>
        <w:rPr>
          <w:sz w:val="28"/>
          <w:szCs w:val="28"/>
        </w:rPr>
      </w:pPr>
      <w:r>
        <w:rPr>
          <w:b/>
          <w:bCs/>
          <w:color w:val="000000"/>
          <w:sz w:val="28"/>
          <w:szCs w:val="28"/>
        </w:rPr>
        <w:t>1. Общие положения</w:t>
      </w:r>
    </w:p>
    <w:p w:rsidR="008B62D9" w:rsidRDefault="008B62D9" w:rsidP="008B62D9">
      <w:pPr>
        <w:spacing w:after="0" w:line="240" w:lineRule="auto"/>
        <w:jc w:val="both"/>
        <w:rPr>
          <w:sz w:val="28"/>
          <w:szCs w:val="28"/>
        </w:rPr>
      </w:pPr>
    </w:p>
    <w:p w:rsidR="008B62D9" w:rsidRDefault="008B62D9" w:rsidP="008B62D9">
      <w:pPr>
        <w:spacing w:after="0" w:line="240" w:lineRule="auto"/>
        <w:ind w:firstLine="709"/>
        <w:jc w:val="both"/>
        <w:rPr>
          <w:sz w:val="28"/>
          <w:szCs w:val="28"/>
          <w:lang w:val="kk-KZ"/>
        </w:rPr>
      </w:pPr>
      <w:r>
        <w:rPr>
          <w:color w:val="000000"/>
          <w:sz w:val="28"/>
          <w:szCs w:val="28"/>
        </w:rPr>
        <w:t xml:space="preserve">1. </w:t>
      </w:r>
      <w:r>
        <w:rPr>
          <w:sz w:val="28"/>
          <w:szCs w:val="28"/>
        </w:rPr>
        <w:t xml:space="preserve">Государственная услуга </w:t>
      </w:r>
      <w:r w:rsidRPr="00A31A42">
        <w:rPr>
          <w:bCs/>
          <w:color w:val="000000"/>
          <w:sz w:val="28"/>
          <w:szCs w:val="28"/>
          <w:shd w:val="clear" w:color="auto" w:fill="FFFFFF"/>
        </w:rPr>
        <w:t>«</w:t>
      </w:r>
      <w:r w:rsidRPr="00A31A42">
        <w:rPr>
          <w:sz w:val="28"/>
          <w:szCs w:val="28"/>
        </w:rPr>
        <w:t>П</w:t>
      </w:r>
      <w:r w:rsidRPr="00A31A42">
        <w:rPr>
          <w:iCs/>
          <w:sz w:val="28"/>
          <w:szCs w:val="28"/>
        </w:rPr>
        <w:t xml:space="preserve">редоставление </w:t>
      </w:r>
      <w:r>
        <w:rPr>
          <w:iCs/>
          <w:sz w:val="28"/>
          <w:szCs w:val="28"/>
        </w:rPr>
        <w:t>общежития обучающимся в организациях технического и профессионального образования</w:t>
      </w:r>
      <w:r w:rsidRPr="00A31A42">
        <w:rPr>
          <w:sz w:val="28"/>
          <w:szCs w:val="28"/>
        </w:rPr>
        <w:t>»</w:t>
      </w:r>
      <w:r>
        <w:rPr>
          <w:color w:val="000000"/>
          <w:sz w:val="28"/>
          <w:szCs w:val="28"/>
        </w:rPr>
        <w:t xml:space="preserve"> (далее </w:t>
      </w:r>
      <w:r w:rsidRPr="0006162B">
        <w:rPr>
          <w:sz w:val="28"/>
          <w:szCs w:val="28"/>
        </w:rPr>
        <w:t>–</w:t>
      </w:r>
      <w:r>
        <w:rPr>
          <w:sz w:val="28"/>
          <w:szCs w:val="28"/>
        </w:rPr>
        <w:t xml:space="preserve"> </w:t>
      </w:r>
      <w:r>
        <w:rPr>
          <w:color w:val="000000"/>
          <w:sz w:val="28"/>
          <w:szCs w:val="28"/>
        </w:rPr>
        <w:t>государственная услуга) оказывается организациями технического и профессионального образования</w:t>
      </w:r>
      <w:r>
        <w:rPr>
          <w:sz w:val="28"/>
          <w:szCs w:val="28"/>
          <w:lang w:val="kk-KZ"/>
        </w:rPr>
        <w:t xml:space="preserve"> Павлодарской области </w:t>
      </w:r>
      <w:r>
        <w:rPr>
          <w:sz w:val="28"/>
          <w:szCs w:val="28"/>
        </w:rPr>
        <w:t xml:space="preserve">(далее </w:t>
      </w:r>
      <w:r w:rsidRPr="0006162B">
        <w:rPr>
          <w:sz w:val="28"/>
          <w:szCs w:val="28"/>
        </w:rPr>
        <w:t>–</w:t>
      </w:r>
      <w:r>
        <w:rPr>
          <w:sz w:val="28"/>
          <w:szCs w:val="28"/>
        </w:rPr>
        <w:t xml:space="preserve"> услугодатель), имеющими общежития</w:t>
      </w:r>
      <w:r>
        <w:rPr>
          <w:sz w:val="28"/>
          <w:szCs w:val="28"/>
          <w:lang w:val="kk-KZ"/>
        </w:rPr>
        <w:t>.</w:t>
      </w:r>
    </w:p>
    <w:p w:rsidR="008B62D9" w:rsidRPr="00CD2EDC" w:rsidRDefault="008B62D9" w:rsidP="008B62D9">
      <w:pPr>
        <w:spacing w:after="0" w:line="240" w:lineRule="auto"/>
        <w:ind w:firstLine="709"/>
        <w:jc w:val="both"/>
        <w:rPr>
          <w:iCs/>
          <w:sz w:val="28"/>
          <w:szCs w:val="28"/>
        </w:rPr>
      </w:pPr>
      <w:r w:rsidRPr="00CD2EDC">
        <w:rPr>
          <w:iCs/>
          <w:sz w:val="28"/>
          <w:szCs w:val="28"/>
        </w:rPr>
        <w:t>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w:t>
      </w:r>
    </w:p>
    <w:p w:rsidR="008B62D9" w:rsidRDefault="008B62D9" w:rsidP="008B62D9">
      <w:pPr>
        <w:tabs>
          <w:tab w:val="left" w:pos="0"/>
        </w:tabs>
        <w:spacing w:after="0" w:line="240" w:lineRule="auto"/>
        <w:ind w:firstLine="709"/>
        <w:jc w:val="both"/>
        <w:rPr>
          <w:rFonts w:ascii="Arial" w:hAnsi="Arial" w:cs="Arial"/>
          <w:color w:val="000000"/>
          <w:sz w:val="23"/>
          <w:szCs w:val="23"/>
          <w:shd w:val="clear" w:color="auto" w:fill="FFFFFF"/>
        </w:rPr>
      </w:pPr>
      <w:r>
        <w:rPr>
          <w:color w:val="000000"/>
          <w:sz w:val="28"/>
          <w:szCs w:val="28"/>
        </w:rPr>
        <w:t xml:space="preserve">2. Форма оказания государственной услуги: </w:t>
      </w:r>
      <w:r w:rsidRPr="00031D1B">
        <w:rPr>
          <w:color w:val="000000"/>
          <w:sz w:val="28"/>
          <w:szCs w:val="28"/>
          <w:shd w:val="clear" w:color="auto" w:fill="FFFFFF"/>
        </w:rPr>
        <w:t>бумажная</w:t>
      </w:r>
      <w:r>
        <w:rPr>
          <w:rFonts w:ascii="Arial" w:hAnsi="Arial" w:cs="Arial"/>
          <w:color w:val="000000"/>
          <w:sz w:val="23"/>
          <w:szCs w:val="23"/>
          <w:shd w:val="clear" w:color="auto" w:fill="FFFFFF"/>
        </w:rPr>
        <w:t>.</w:t>
      </w:r>
    </w:p>
    <w:p w:rsidR="008B62D9" w:rsidRPr="00CF0F5B" w:rsidRDefault="008B62D9" w:rsidP="008B62D9">
      <w:pPr>
        <w:shd w:val="clear" w:color="auto" w:fill="FFFFFF"/>
        <w:tabs>
          <w:tab w:val="left" w:pos="851"/>
          <w:tab w:val="left" w:pos="993"/>
        </w:tabs>
        <w:spacing w:after="0" w:line="240" w:lineRule="auto"/>
        <w:ind w:firstLine="709"/>
        <w:jc w:val="both"/>
        <w:rPr>
          <w:color w:val="000000"/>
          <w:sz w:val="28"/>
          <w:szCs w:val="28"/>
        </w:rPr>
      </w:pPr>
      <w:r w:rsidRPr="00031D1B">
        <w:rPr>
          <w:sz w:val="28"/>
          <w:szCs w:val="28"/>
        </w:rPr>
        <w:t xml:space="preserve">3. </w:t>
      </w:r>
      <w:r>
        <w:rPr>
          <w:sz w:val="28"/>
          <w:szCs w:val="28"/>
        </w:rPr>
        <w:t xml:space="preserve">Результат оказания государственной услуги – направление о предоставлении </w:t>
      </w:r>
      <w:r w:rsidRPr="006C527B">
        <w:rPr>
          <w:sz w:val="28"/>
          <w:szCs w:val="28"/>
        </w:rPr>
        <w:t xml:space="preserve">общежития обучающимся в организациях технического и профессионального образования по форме согласно </w:t>
      </w:r>
      <w:r>
        <w:rPr>
          <w:sz w:val="28"/>
          <w:szCs w:val="28"/>
        </w:rPr>
        <w:t xml:space="preserve">приложению </w:t>
      </w:r>
      <w:r>
        <w:rPr>
          <w:color w:val="000000"/>
          <w:spacing w:val="2"/>
          <w:sz w:val="28"/>
          <w:szCs w:val="28"/>
        </w:rPr>
        <w:t>Стандарта</w:t>
      </w:r>
      <w:r>
        <w:rPr>
          <w:color w:val="000000"/>
          <w:sz w:val="28"/>
          <w:szCs w:val="28"/>
        </w:rPr>
        <w:t xml:space="preserve"> государственной услуги </w:t>
      </w:r>
      <w:r w:rsidRPr="00A31A42">
        <w:rPr>
          <w:bCs/>
          <w:color w:val="000000"/>
          <w:sz w:val="28"/>
          <w:szCs w:val="28"/>
          <w:shd w:val="clear" w:color="auto" w:fill="FFFFFF"/>
        </w:rPr>
        <w:t>«</w:t>
      </w:r>
      <w:r w:rsidRPr="00A31A42">
        <w:rPr>
          <w:sz w:val="28"/>
          <w:szCs w:val="28"/>
        </w:rPr>
        <w:t>П</w:t>
      </w:r>
      <w:r w:rsidRPr="00A31A42">
        <w:rPr>
          <w:iCs/>
          <w:sz w:val="28"/>
          <w:szCs w:val="28"/>
        </w:rPr>
        <w:t xml:space="preserve">редоставление </w:t>
      </w:r>
      <w:r>
        <w:rPr>
          <w:iCs/>
          <w:sz w:val="28"/>
          <w:szCs w:val="28"/>
        </w:rPr>
        <w:t>общежития обучающимся в организациях технического и профессионального образования</w:t>
      </w:r>
      <w:r w:rsidRPr="00A31A42">
        <w:rPr>
          <w:sz w:val="28"/>
          <w:szCs w:val="28"/>
        </w:rPr>
        <w:t>»</w:t>
      </w:r>
      <w:r>
        <w:rPr>
          <w:color w:val="000000"/>
          <w:sz w:val="28"/>
          <w:szCs w:val="28"/>
          <w:shd w:val="clear" w:color="auto" w:fill="FFFFFF"/>
        </w:rPr>
        <w:t xml:space="preserve">, </w:t>
      </w:r>
      <w:r>
        <w:rPr>
          <w:color w:val="000000"/>
          <w:sz w:val="28"/>
          <w:szCs w:val="28"/>
        </w:rPr>
        <w:t xml:space="preserve">утвержденного приказом Министра образования и науки Республики Казахстан </w:t>
      </w:r>
      <w:r w:rsidRPr="00AE7753">
        <w:rPr>
          <w:color w:val="000000"/>
          <w:sz w:val="28"/>
          <w:szCs w:val="28"/>
        </w:rPr>
        <w:t xml:space="preserve">от </w:t>
      </w:r>
      <w:r>
        <w:rPr>
          <w:color w:val="000000"/>
          <w:sz w:val="28"/>
          <w:szCs w:val="28"/>
        </w:rPr>
        <w:t>14 апреля</w:t>
      </w:r>
      <w:r w:rsidRPr="00AE7753">
        <w:rPr>
          <w:color w:val="000000"/>
          <w:sz w:val="28"/>
          <w:szCs w:val="28"/>
        </w:rPr>
        <w:t xml:space="preserve"> 2015 года № </w:t>
      </w:r>
      <w:r>
        <w:rPr>
          <w:color w:val="000000"/>
          <w:sz w:val="28"/>
          <w:szCs w:val="28"/>
        </w:rPr>
        <w:t>200</w:t>
      </w:r>
      <w:r w:rsidRPr="00AE7753">
        <w:rPr>
          <w:color w:val="000000"/>
          <w:sz w:val="28"/>
          <w:szCs w:val="28"/>
        </w:rPr>
        <w:t xml:space="preserve">  (далее </w:t>
      </w:r>
      <w:r w:rsidRPr="0006162B">
        <w:rPr>
          <w:sz w:val="28"/>
          <w:szCs w:val="28"/>
        </w:rPr>
        <w:t>–</w:t>
      </w:r>
      <w:r w:rsidRPr="00AE7753">
        <w:rPr>
          <w:color w:val="000000"/>
          <w:sz w:val="28"/>
          <w:szCs w:val="28"/>
        </w:rPr>
        <w:t xml:space="preserve"> Стандарт).</w:t>
      </w:r>
    </w:p>
    <w:p w:rsidR="008B62D9" w:rsidRPr="00CF0F5B" w:rsidRDefault="008B62D9" w:rsidP="008B62D9">
      <w:pPr>
        <w:spacing w:after="0" w:line="240" w:lineRule="auto"/>
        <w:ind w:firstLine="709"/>
        <w:jc w:val="both"/>
        <w:rPr>
          <w:sz w:val="28"/>
          <w:szCs w:val="28"/>
        </w:rPr>
      </w:pPr>
    </w:p>
    <w:p w:rsidR="008B62D9" w:rsidRPr="005F40D1" w:rsidRDefault="008B62D9" w:rsidP="008B62D9">
      <w:pPr>
        <w:spacing w:after="0" w:line="240" w:lineRule="auto"/>
        <w:ind w:firstLine="709"/>
        <w:jc w:val="both"/>
        <w:rPr>
          <w:sz w:val="28"/>
          <w:szCs w:val="28"/>
        </w:rPr>
      </w:pPr>
    </w:p>
    <w:p w:rsidR="008B62D9" w:rsidRDefault="008B62D9" w:rsidP="008B62D9">
      <w:pPr>
        <w:spacing w:after="0" w:line="240" w:lineRule="auto"/>
        <w:jc w:val="center"/>
        <w:rPr>
          <w:b/>
          <w:bCs/>
          <w:sz w:val="28"/>
          <w:szCs w:val="28"/>
        </w:rPr>
      </w:pPr>
      <w:r>
        <w:rPr>
          <w:b/>
          <w:bCs/>
          <w:sz w:val="28"/>
          <w:szCs w:val="28"/>
        </w:rPr>
        <w:t>2. Описание порядка действий структурных подразделений</w:t>
      </w:r>
    </w:p>
    <w:p w:rsidR="008B62D9" w:rsidRDefault="008B62D9" w:rsidP="008B62D9">
      <w:pPr>
        <w:spacing w:after="0" w:line="240" w:lineRule="auto"/>
        <w:jc w:val="center"/>
        <w:rPr>
          <w:b/>
          <w:bCs/>
          <w:sz w:val="28"/>
          <w:szCs w:val="28"/>
        </w:rPr>
      </w:pPr>
      <w:r>
        <w:rPr>
          <w:b/>
          <w:bCs/>
          <w:sz w:val="28"/>
          <w:szCs w:val="28"/>
        </w:rPr>
        <w:t>(работников) услугодателя в процессе оказания государственной услуги</w:t>
      </w:r>
    </w:p>
    <w:p w:rsidR="008B62D9" w:rsidRDefault="008B62D9" w:rsidP="008B62D9">
      <w:pPr>
        <w:spacing w:after="0" w:line="240" w:lineRule="auto"/>
        <w:jc w:val="center"/>
        <w:rPr>
          <w:b/>
          <w:bCs/>
          <w:sz w:val="28"/>
          <w:szCs w:val="28"/>
        </w:rPr>
      </w:pPr>
    </w:p>
    <w:p w:rsidR="008B62D9" w:rsidRDefault="008B62D9" w:rsidP="008B62D9">
      <w:pPr>
        <w:shd w:val="clear" w:color="auto" w:fill="FFFFFF"/>
        <w:tabs>
          <w:tab w:val="left" w:pos="851"/>
          <w:tab w:val="left" w:pos="993"/>
        </w:tabs>
        <w:spacing w:after="0" w:line="240" w:lineRule="auto"/>
        <w:ind w:firstLine="709"/>
        <w:jc w:val="both"/>
        <w:rPr>
          <w:color w:val="000000"/>
          <w:sz w:val="28"/>
          <w:szCs w:val="28"/>
        </w:rPr>
      </w:pPr>
      <w:r>
        <w:rPr>
          <w:color w:val="000000"/>
          <w:sz w:val="28"/>
          <w:szCs w:val="28"/>
        </w:rPr>
        <w:t>4.</w:t>
      </w:r>
      <w:r>
        <w:rPr>
          <w:sz w:val="28"/>
          <w:szCs w:val="28"/>
        </w:rPr>
        <w:t xml:space="preserve">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w:t>
      </w:r>
      <w:r>
        <w:rPr>
          <w:color w:val="000000"/>
          <w:spacing w:val="2"/>
          <w:sz w:val="28"/>
          <w:szCs w:val="28"/>
        </w:rPr>
        <w:t>, указанных в пункте  9  Стандарта</w:t>
      </w:r>
      <w:r w:rsidRPr="005C2BB5">
        <w:rPr>
          <w:color w:val="000000"/>
          <w:sz w:val="28"/>
          <w:szCs w:val="28"/>
        </w:rPr>
        <w:t>.</w:t>
      </w:r>
    </w:p>
    <w:p w:rsidR="008B62D9" w:rsidRDefault="008B62D9" w:rsidP="008B62D9">
      <w:pPr>
        <w:spacing w:after="0" w:line="240" w:lineRule="auto"/>
        <w:ind w:firstLine="709"/>
        <w:jc w:val="both"/>
        <w:rPr>
          <w:sz w:val="28"/>
          <w:lang w:eastAsia="en-US"/>
        </w:rPr>
      </w:pPr>
      <w:r>
        <w:rPr>
          <w:sz w:val="28"/>
        </w:rPr>
        <w:t xml:space="preserve">5. Содержание каждой процедуры (действия), входящей в состав процесса оказания государственной услуги, длительность и </w:t>
      </w:r>
      <w:r>
        <w:rPr>
          <w:sz w:val="28"/>
        </w:rPr>
        <w:lastRenderedPageBreak/>
        <w:t>последовательность ее выполнения, в том числе этапы прохождения процедур (действий):</w:t>
      </w:r>
    </w:p>
    <w:p w:rsidR="008B62D9" w:rsidRDefault="008B62D9" w:rsidP="008B62D9">
      <w:pPr>
        <w:widowControl w:val="0"/>
        <w:spacing w:after="0" w:line="240" w:lineRule="auto"/>
        <w:ind w:firstLine="709"/>
        <w:jc w:val="both"/>
        <w:rPr>
          <w:bCs/>
          <w:sz w:val="28"/>
          <w:szCs w:val="28"/>
          <w:lang w:val="kk-KZ"/>
        </w:rPr>
      </w:pPr>
      <w:r>
        <w:rPr>
          <w:sz w:val="28"/>
        </w:rPr>
        <w:t>1) сотрудник учебной части</w:t>
      </w:r>
      <w:r>
        <w:rPr>
          <w:sz w:val="28"/>
          <w:szCs w:val="24"/>
        </w:rPr>
        <w:t xml:space="preserve"> </w:t>
      </w:r>
      <w:r>
        <w:rPr>
          <w:rFonts w:eastAsia="Consolas"/>
          <w:sz w:val="28"/>
          <w:szCs w:val="28"/>
        </w:rPr>
        <w:t xml:space="preserve">услугодателя </w:t>
      </w:r>
      <w:r>
        <w:rPr>
          <w:sz w:val="28"/>
          <w:szCs w:val="24"/>
        </w:rPr>
        <w:t>осуществляет прием и регистрацию полученных от услугополучателя документов</w:t>
      </w:r>
      <w:r>
        <w:rPr>
          <w:sz w:val="28"/>
          <w:szCs w:val="24"/>
          <w:lang w:val="kk-KZ"/>
        </w:rPr>
        <w:t>,</w:t>
      </w:r>
      <w:r w:rsidRPr="005D5F65">
        <w:rPr>
          <w:bCs/>
          <w:sz w:val="28"/>
          <w:szCs w:val="28"/>
        </w:rPr>
        <w:t xml:space="preserve"> </w:t>
      </w:r>
      <w:r w:rsidRPr="00603966">
        <w:rPr>
          <w:bCs/>
          <w:sz w:val="28"/>
          <w:szCs w:val="28"/>
        </w:rPr>
        <w:t xml:space="preserve">сверяет копии </w:t>
      </w:r>
      <w:r w:rsidRPr="0022391E">
        <w:rPr>
          <w:bCs/>
          <w:sz w:val="28"/>
          <w:szCs w:val="28"/>
        </w:rPr>
        <w:t xml:space="preserve">с </w:t>
      </w:r>
    </w:p>
    <w:p w:rsidR="008B62D9" w:rsidRDefault="008B62D9" w:rsidP="008B62D9">
      <w:pPr>
        <w:widowControl w:val="0"/>
        <w:spacing w:after="0" w:line="240" w:lineRule="auto"/>
        <w:ind w:firstLine="709"/>
        <w:jc w:val="both"/>
        <w:rPr>
          <w:bCs/>
          <w:sz w:val="28"/>
          <w:szCs w:val="28"/>
          <w:lang w:val="kk-KZ"/>
        </w:rPr>
      </w:pPr>
    </w:p>
    <w:p w:rsidR="008B62D9" w:rsidRDefault="008B62D9" w:rsidP="008B62D9">
      <w:pPr>
        <w:widowControl w:val="0"/>
        <w:spacing w:after="0" w:line="240" w:lineRule="auto"/>
        <w:ind w:firstLine="709"/>
        <w:jc w:val="both"/>
        <w:rPr>
          <w:bCs/>
          <w:sz w:val="28"/>
          <w:szCs w:val="28"/>
          <w:lang w:val="kk-KZ"/>
        </w:rPr>
      </w:pPr>
    </w:p>
    <w:p w:rsidR="008B62D9" w:rsidRDefault="008B62D9" w:rsidP="008B62D9">
      <w:pPr>
        <w:widowControl w:val="0"/>
        <w:spacing w:after="0" w:line="240" w:lineRule="auto"/>
        <w:ind w:firstLine="709"/>
        <w:jc w:val="both"/>
        <w:rPr>
          <w:rFonts w:eastAsia="Consolas"/>
          <w:color w:val="000000"/>
          <w:sz w:val="28"/>
          <w:szCs w:val="28"/>
        </w:rPr>
      </w:pPr>
      <w:r w:rsidRPr="0022391E">
        <w:rPr>
          <w:bCs/>
          <w:sz w:val="28"/>
          <w:szCs w:val="28"/>
        </w:rPr>
        <w:t>оригиналами документов</w:t>
      </w:r>
      <w:r>
        <w:rPr>
          <w:bCs/>
          <w:sz w:val="28"/>
          <w:szCs w:val="28"/>
        </w:rPr>
        <w:t>,</w:t>
      </w:r>
      <w:r w:rsidRPr="0022391E">
        <w:rPr>
          <w:bCs/>
          <w:sz w:val="28"/>
          <w:szCs w:val="28"/>
        </w:rPr>
        <w:t xml:space="preserve"> возвращает оригиналы услугополучателю</w:t>
      </w:r>
      <w:r>
        <w:rPr>
          <w:bCs/>
          <w:sz w:val="28"/>
          <w:szCs w:val="28"/>
        </w:rPr>
        <w:t xml:space="preserve"> </w:t>
      </w:r>
      <w:r>
        <w:rPr>
          <w:sz w:val="28"/>
          <w:szCs w:val="28"/>
        </w:rPr>
        <w:t xml:space="preserve">и передает на рассмотрение руководителю </w:t>
      </w:r>
      <w:r>
        <w:rPr>
          <w:rFonts w:eastAsia="Consolas"/>
          <w:color w:val="000000"/>
          <w:sz w:val="28"/>
          <w:szCs w:val="28"/>
        </w:rPr>
        <w:t>услугодателя</w:t>
      </w:r>
      <w:r w:rsidRPr="003F0A0A">
        <w:rPr>
          <w:rFonts w:eastAsia="Consolas"/>
          <w:color w:val="000000"/>
          <w:sz w:val="28"/>
          <w:szCs w:val="28"/>
        </w:rPr>
        <w:t xml:space="preserve"> (</w:t>
      </w:r>
      <w:r>
        <w:rPr>
          <w:rFonts w:eastAsia="Consolas"/>
          <w:color w:val="000000"/>
          <w:sz w:val="28"/>
          <w:szCs w:val="28"/>
          <w:lang w:val="kk-KZ"/>
        </w:rPr>
        <w:t xml:space="preserve">не более 15 </w:t>
      </w:r>
      <w:r>
        <w:rPr>
          <w:rFonts w:eastAsia="Consolas"/>
          <w:color w:val="000000"/>
          <w:sz w:val="28"/>
          <w:szCs w:val="28"/>
        </w:rPr>
        <w:t>минут</w:t>
      </w:r>
      <w:r w:rsidRPr="003F0A0A">
        <w:rPr>
          <w:rFonts w:eastAsia="Consolas"/>
          <w:color w:val="000000"/>
          <w:sz w:val="28"/>
          <w:szCs w:val="28"/>
        </w:rPr>
        <w:t>)</w:t>
      </w:r>
      <w:r>
        <w:rPr>
          <w:rFonts w:eastAsia="Consolas"/>
          <w:color w:val="000000"/>
          <w:sz w:val="28"/>
          <w:szCs w:val="28"/>
        </w:rPr>
        <w:t>;</w:t>
      </w:r>
    </w:p>
    <w:p w:rsidR="008B62D9" w:rsidRDefault="008B62D9" w:rsidP="008B62D9">
      <w:pPr>
        <w:spacing w:after="0" w:line="240" w:lineRule="auto"/>
        <w:ind w:firstLine="709"/>
        <w:jc w:val="both"/>
        <w:rPr>
          <w:sz w:val="28"/>
          <w:szCs w:val="28"/>
        </w:rPr>
      </w:pPr>
      <w:r>
        <w:rPr>
          <w:sz w:val="28"/>
          <w:szCs w:val="28"/>
        </w:rPr>
        <w:t xml:space="preserve">2) руководитель </w:t>
      </w:r>
      <w:r>
        <w:rPr>
          <w:rFonts w:eastAsia="Consolas"/>
          <w:color w:val="000000"/>
          <w:sz w:val="28"/>
          <w:szCs w:val="28"/>
        </w:rPr>
        <w:t xml:space="preserve">услугодателя </w:t>
      </w:r>
      <w:r>
        <w:rPr>
          <w:sz w:val="28"/>
          <w:szCs w:val="28"/>
        </w:rPr>
        <w:t>рассматривает и определяет ответственного исполнителя (</w:t>
      </w:r>
      <w:r>
        <w:rPr>
          <w:rFonts w:eastAsia="Consolas"/>
          <w:color w:val="000000"/>
          <w:sz w:val="28"/>
          <w:szCs w:val="28"/>
          <w:lang w:val="kk-KZ"/>
        </w:rPr>
        <w:t>2 рабочих дня</w:t>
      </w:r>
      <w:r>
        <w:rPr>
          <w:rFonts w:eastAsia="Consolas"/>
          <w:color w:val="000000"/>
          <w:sz w:val="28"/>
          <w:szCs w:val="28"/>
        </w:rPr>
        <w:t>);</w:t>
      </w:r>
    </w:p>
    <w:p w:rsidR="008B62D9" w:rsidRDefault="008B62D9" w:rsidP="008B62D9">
      <w:pPr>
        <w:pStyle w:val="a5"/>
        <w:ind w:firstLine="709"/>
        <w:jc w:val="both"/>
        <w:rPr>
          <w:rFonts w:ascii="Times New Roman" w:hAnsi="Times New Roman" w:cs="Times New Roman"/>
          <w:sz w:val="28"/>
          <w:szCs w:val="28"/>
        </w:rPr>
      </w:pPr>
      <w:r>
        <w:rPr>
          <w:rFonts w:ascii="Times New Roman" w:hAnsi="Times New Roman" w:cs="Times New Roman"/>
          <w:sz w:val="28"/>
          <w:szCs w:val="28"/>
          <w:lang w:val="kk-KZ"/>
        </w:rPr>
        <w:t>3</w:t>
      </w:r>
      <w:r>
        <w:rPr>
          <w:rFonts w:ascii="Times New Roman" w:hAnsi="Times New Roman" w:cs="Times New Roman"/>
          <w:sz w:val="28"/>
          <w:szCs w:val="28"/>
        </w:rPr>
        <w:t xml:space="preserve">) ответственный исполнитель услугодателя оформляет проект направления о предоставлении общежития, направляет на рассмотрение и подписание руководителю </w:t>
      </w:r>
      <w:r>
        <w:rPr>
          <w:rFonts w:ascii="Times New Roman" w:hAnsi="Times New Roman"/>
          <w:sz w:val="28"/>
          <w:szCs w:val="28"/>
        </w:rPr>
        <w:t>(</w:t>
      </w:r>
      <w:r>
        <w:rPr>
          <w:rFonts w:ascii="Times New Roman" w:eastAsia="Consolas" w:hAnsi="Times New Roman"/>
          <w:color w:val="000000"/>
          <w:sz w:val="28"/>
          <w:szCs w:val="28"/>
          <w:lang w:val="kk-KZ"/>
        </w:rPr>
        <w:t>3</w:t>
      </w:r>
      <w:r w:rsidRPr="00952F05">
        <w:rPr>
          <w:rFonts w:ascii="Times New Roman" w:eastAsia="Consolas" w:hAnsi="Times New Roman"/>
          <w:color w:val="000000"/>
          <w:sz w:val="28"/>
          <w:szCs w:val="28"/>
          <w:lang w:val="kk-KZ"/>
        </w:rPr>
        <w:t xml:space="preserve"> </w:t>
      </w:r>
      <w:r>
        <w:rPr>
          <w:rFonts w:ascii="Times New Roman" w:eastAsia="Consolas" w:hAnsi="Times New Roman"/>
          <w:color w:val="000000"/>
          <w:sz w:val="28"/>
          <w:szCs w:val="28"/>
          <w:lang w:val="kk-KZ"/>
        </w:rPr>
        <w:t>рабочих дня</w:t>
      </w:r>
      <w:r>
        <w:rPr>
          <w:rFonts w:ascii="Times New Roman" w:eastAsia="Consolas" w:hAnsi="Times New Roman"/>
          <w:color w:val="000000"/>
          <w:sz w:val="28"/>
          <w:szCs w:val="28"/>
        </w:rPr>
        <w:t>);</w:t>
      </w:r>
    </w:p>
    <w:p w:rsidR="008B62D9" w:rsidRDefault="008B62D9" w:rsidP="008B62D9">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4) руководитель услугодателя рассматривает проект направления, подписывает и направляет в </w:t>
      </w:r>
      <w:r>
        <w:rPr>
          <w:rFonts w:ascii="Times New Roman" w:hAnsi="Times New Roman" w:cs="Times New Roman"/>
          <w:sz w:val="28"/>
          <w:szCs w:val="28"/>
          <w:lang w:val="kk-KZ"/>
        </w:rPr>
        <w:t>учебную часть</w:t>
      </w:r>
      <w:r>
        <w:rPr>
          <w:rFonts w:ascii="Times New Roman" w:hAnsi="Times New Roman" w:cs="Times New Roman"/>
          <w:sz w:val="28"/>
          <w:szCs w:val="28"/>
        </w:rPr>
        <w:t xml:space="preserve"> </w:t>
      </w:r>
      <w:r>
        <w:rPr>
          <w:rFonts w:ascii="Times New Roman" w:hAnsi="Times New Roman"/>
          <w:sz w:val="28"/>
          <w:szCs w:val="28"/>
        </w:rPr>
        <w:t>(</w:t>
      </w:r>
      <w:r>
        <w:rPr>
          <w:rFonts w:ascii="Times New Roman" w:eastAsia="Consolas" w:hAnsi="Times New Roman"/>
          <w:color w:val="000000"/>
          <w:sz w:val="28"/>
          <w:szCs w:val="28"/>
          <w:lang w:val="kk-KZ"/>
        </w:rPr>
        <w:t>3 рабочих дня</w:t>
      </w:r>
      <w:r>
        <w:rPr>
          <w:rFonts w:ascii="Times New Roman" w:eastAsia="Consolas" w:hAnsi="Times New Roman"/>
          <w:color w:val="000000"/>
          <w:sz w:val="28"/>
          <w:szCs w:val="28"/>
        </w:rPr>
        <w:t>);</w:t>
      </w:r>
    </w:p>
    <w:p w:rsidR="008B62D9" w:rsidRDefault="008B62D9" w:rsidP="008B62D9">
      <w:pPr>
        <w:pStyle w:val="a3"/>
        <w:spacing w:before="0" w:after="0" w:line="240" w:lineRule="auto"/>
        <w:ind w:firstLine="709"/>
        <w:jc w:val="both"/>
        <w:rPr>
          <w:sz w:val="28"/>
          <w:szCs w:val="28"/>
        </w:rPr>
      </w:pPr>
      <w:r>
        <w:rPr>
          <w:sz w:val="28"/>
          <w:szCs w:val="28"/>
        </w:rPr>
        <w:t>5</w:t>
      </w:r>
      <w:r w:rsidRPr="0047439E">
        <w:rPr>
          <w:sz w:val="28"/>
          <w:szCs w:val="28"/>
        </w:rPr>
        <w:t xml:space="preserve">) </w:t>
      </w:r>
      <w:r>
        <w:rPr>
          <w:sz w:val="28"/>
          <w:szCs w:val="28"/>
        </w:rPr>
        <w:t>сотрудник учебной части услугодателя регистрирует направление</w:t>
      </w:r>
      <w:r w:rsidRPr="00BA2A60">
        <w:rPr>
          <w:sz w:val="28"/>
          <w:szCs w:val="28"/>
        </w:rPr>
        <w:t xml:space="preserve"> </w:t>
      </w:r>
      <w:r>
        <w:rPr>
          <w:sz w:val="28"/>
          <w:szCs w:val="28"/>
        </w:rPr>
        <w:t xml:space="preserve">и </w:t>
      </w:r>
      <w:r w:rsidRPr="0047439E">
        <w:rPr>
          <w:sz w:val="28"/>
          <w:szCs w:val="28"/>
        </w:rPr>
        <w:t xml:space="preserve">выдает </w:t>
      </w:r>
      <w:r>
        <w:rPr>
          <w:sz w:val="28"/>
          <w:szCs w:val="28"/>
        </w:rPr>
        <w:t xml:space="preserve">результат государственной услуги </w:t>
      </w:r>
      <w:r w:rsidRPr="0047439E">
        <w:rPr>
          <w:sz w:val="28"/>
          <w:szCs w:val="28"/>
        </w:rPr>
        <w:t>услугополучателю</w:t>
      </w:r>
      <w:r>
        <w:rPr>
          <w:sz w:val="28"/>
          <w:szCs w:val="28"/>
        </w:rPr>
        <w:t xml:space="preserve"> </w:t>
      </w:r>
      <w:r w:rsidRPr="00820A3C">
        <w:rPr>
          <w:sz w:val="28"/>
          <w:szCs w:val="28"/>
        </w:rPr>
        <w:t>(</w:t>
      </w:r>
      <w:r>
        <w:rPr>
          <w:rFonts w:eastAsia="Consolas"/>
          <w:color w:val="000000"/>
          <w:sz w:val="28"/>
          <w:szCs w:val="28"/>
          <w:lang w:val="kk-KZ"/>
        </w:rPr>
        <w:t xml:space="preserve">не более 30 </w:t>
      </w:r>
      <w:r>
        <w:rPr>
          <w:rFonts w:eastAsia="Consolas"/>
          <w:color w:val="000000"/>
          <w:sz w:val="28"/>
          <w:szCs w:val="28"/>
        </w:rPr>
        <w:t>минут</w:t>
      </w:r>
      <w:r w:rsidRPr="00820A3C">
        <w:rPr>
          <w:rFonts w:eastAsia="Consolas"/>
          <w:color w:val="000000"/>
          <w:sz w:val="28"/>
          <w:szCs w:val="28"/>
        </w:rPr>
        <w:t>)</w:t>
      </w:r>
      <w:r>
        <w:rPr>
          <w:rFonts w:eastAsia="Consolas"/>
          <w:color w:val="000000"/>
          <w:sz w:val="28"/>
          <w:szCs w:val="28"/>
        </w:rPr>
        <w:t>.</w:t>
      </w:r>
    </w:p>
    <w:p w:rsidR="008B62D9" w:rsidRPr="007268C8" w:rsidRDefault="008B62D9" w:rsidP="008B62D9">
      <w:pPr>
        <w:pStyle w:val="a5"/>
        <w:ind w:firstLine="709"/>
        <w:jc w:val="both"/>
        <w:rPr>
          <w:rFonts w:ascii="Times New Roman" w:hAnsi="Times New Roman"/>
          <w:sz w:val="28"/>
          <w:szCs w:val="28"/>
        </w:rPr>
      </w:pPr>
      <w:r>
        <w:rPr>
          <w:rFonts w:ascii="Times New Roman" w:hAnsi="Times New Roman" w:cs="Times New Roman"/>
          <w:sz w:val="28"/>
          <w:szCs w:val="28"/>
        </w:rPr>
        <w:t xml:space="preserve">6. Результат оказания государственной услуги – </w:t>
      </w:r>
      <w:r w:rsidRPr="006C527B">
        <w:rPr>
          <w:rFonts w:ascii="Times New Roman" w:hAnsi="Times New Roman" w:cs="Times New Roman"/>
          <w:sz w:val="28"/>
          <w:szCs w:val="28"/>
        </w:rPr>
        <w:t xml:space="preserve">направление о предоставлении общежития обучающимся в организациях технического и профессионального образования по форме согласно </w:t>
      </w:r>
      <w:r>
        <w:rPr>
          <w:rFonts w:ascii="Times New Roman" w:hAnsi="Times New Roman" w:cs="Times New Roman"/>
          <w:sz w:val="28"/>
          <w:szCs w:val="28"/>
        </w:rPr>
        <w:t xml:space="preserve">приложению </w:t>
      </w:r>
      <w:r>
        <w:rPr>
          <w:rFonts w:ascii="Times New Roman" w:hAnsi="Times New Roman" w:cs="Times New Roman"/>
          <w:color w:val="000000"/>
          <w:spacing w:val="2"/>
          <w:sz w:val="28"/>
          <w:szCs w:val="28"/>
        </w:rPr>
        <w:t>Стандарта</w:t>
      </w:r>
      <w:r w:rsidRPr="006C527B">
        <w:rPr>
          <w:rFonts w:ascii="Times New Roman" w:hAnsi="Times New Roman"/>
          <w:sz w:val="28"/>
          <w:szCs w:val="28"/>
        </w:rPr>
        <w:t>.</w:t>
      </w:r>
    </w:p>
    <w:p w:rsidR="008B62D9" w:rsidRDefault="008B62D9" w:rsidP="008B62D9">
      <w:pPr>
        <w:spacing w:after="0" w:line="240" w:lineRule="auto"/>
        <w:jc w:val="both"/>
        <w:rPr>
          <w:sz w:val="28"/>
          <w:szCs w:val="28"/>
        </w:rPr>
      </w:pPr>
    </w:p>
    <w:p w:rsidR="008B62D9" w:rsidRDefault="008B62D9" w:rsidP="008B62D9">
      <w:pPr>
        <w:spacing w:after="0" w:line="240" w:lineRule="auto"/>
        <w:jc w:val="both"/>
        <w:rPr>
          <w:sz w:val="28"/>
          <w:szCs w:val="28"/>
        </w:rPr>
      </w:pPr>
    </w:p>
    <w:p w:rsidR="008B62D9" w:rsidRDefault="008B62D9" w:rsidP="008B62D9">
      <w:pPr>
        <w:spacing w:after="0" w:line="240" w:lineRule="auto"/>
        <w:jc w:val="center"/>
        <w:rPr>
          <w:b/>
          <w:bCs/>
          <w:color w:val="000000"/>
          <w:sz w:val="28"/>
          <w:szCs w:val="28"/>
          <w:lang w:val="kk-KZ"/>
        </w:rPr>
      </w:pPr>
      <w:r>
        <w:rPr>
          <w:b/>
          <w:bCs/>
          <w:color w:val="000000"/>
          <w:sz w:val="28"/>
          <w:szCs w:val="28"/>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8B62D9" w:rsidRDefault="008B62D9" w:rsidP="008B62D9">
      <w:pPr>
        <w:spacing w:after="0" w:line="240" w:lineRule="auto"/>
        <w:ind w:firstLine="708"/>
        <w:jc w:val="both"/>
        <w:rPr>
          <w:color w:val="000000"/>
          <w:sz w:val="28"/>
          <w:szCs w:val="28"/>
          <w:lang w:val="kk-KZ"/>
        </w:rPr>
      </w:pPr>
    </w:p>
    <w:p w:rsidR="008B62D9" w:rsidRPr="00655D48" w:rsidRDefault="008B62D9" w:rsidP="008B62D9">
      <w:pPr>
        <w:spacing w:after="0" w:line="240" w:lineRule="auto"/>
        <w:ind w:firstLine="709"/>
        <w:jc w:val="both"/>
        <w:rPr>
          <w:sz w:val="28"/>
          <w:szCs w:val="28"/>
        </w:rPr>
      </w:pPr>
      <w:r>
        <w:rPr>
          <w:sz w:val="28"/>
          <w:szCs w:val="28"/>
        </w:rPr>
        <w:t>7</w:t>
      </w:r>
      <w:r w:rsidRPr="00655D48">
        <w:rPr>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8B62D9" w:rsidRPr="00655D48" w:rsidRDefault="008B62D9" w:rsidP="008B62D9">
      <w:pPr>
        <w:pStyle w:val="a3"/>
        <w:spacing w:before="0" w:after="0" w:line="240" w:lineRule="auto"/>
        <w:ind w:firstLine="709"/>
        <w:rPr>
          <w:sz w:val="28"/>
          <w:szCs w:val="28"/>
        </w:rPr>
      </w:pPr>
      <w:r w:rsidRPr="00655D48">
        <w:rPr>
          <w:sz w:val="28"/>
          <w:szCs w:val="28"/>
        </w:rPr>
        <w:t xml:space="preserve">1) </w:t>
      </w:r>
      <w:r>
        <w:rPr>
          <w:sz w:val="28"/>
          <w:szCs w:val="28"/>
        </w:rPr>
        <w:t>сотрудник учебной части  услугодателя</w:t>
      </w:r>
      <w:r w:rsidRPr="00655D48">
        <w:rPr>
          <w:sz w:val="28"/>
          <w:szCs w:val="28"/>
        </w:rPr>
        <w:t>;</w:t>
      </w:r>
    </w:p>
    <w:p w:rsidR="008B62D9" w:rsidRPr="00655D48" w:rsidRDefault="008B62D9" w:rsidP="008B62D9">
      <w:pPr>
        <w:pStyle w:val="a3"/>
        <w:spacing w:before="0" w:after="0" w:line="240" w:lineRule="auto"/>
        <w:ind w:firstLine="709"/>
        <w:rPr>
          <w:sz w:val="28"/>
          <w:szCs w:val="28"/>
        </w:rPr>
      </w:pPr>
      <w:r w:rsidRPr="00655D48">
        <w:rPr>
          <w:sz w:val="28"/>
          <w:szCs w:val="28"/>
        </w:rPr>
        <w:t>2)</w:t>
      </w:r>
      <w:r>
        <w:rPr>
          <w:sz w:val="28"/>
          <w:szCs w:val="28"/>
        </w:rPr>
        <w:t xml:space="preserve"> </w:t>
      </w:r>
      <w:r w:rsidRPr="00655D48">
        <w:rPr>
          <w:sz w:val="28"/>
          <w:szCs w:val="28"/>
        </w:rPr>
        <w:t>руковод</w:t>
      </w:r>
      <w:r>
        <w:rPr>
          <w:sz w:val="28"/>
          <w:szCs w:val="28"/>
        </w:rPr>
        <w:t>итель услугодателя</w:t>
      </w:r>
      <w:r w:rsidRPr="00655D48">
        <w:rPr>
          <w:sz w:val="28"/>
          <w:szCs w:val="28"/>
        </w:rPr>
        <w:t>;</w:t>
      </w:r>
    </w:p>
    <w:p w:rsidR="008B62D9" w:rsidRPr="00655D48" w:rsidRDefault="008B62D9" w:rsidP="008B62D9">
      <w:pPr>
        <w:pStyle w:val="a3"/>
        <w:spacing w:before="0" w:after="0" w:line="240" w:lineRule="auto"/>
        <w:ind w:firstLine="709"/>
        <w:rPr>
          <w:sz w:val="28"/>
          <w:szCs w:val="28"/>
        </w:rPr>
      </w:pPr>
      <w:r w:rsidRPr="00655D48">
        <w:rPr>
          <w:sz w:val="28"/>
          <w:szCs w:val="28"/>
        </w:rPr>
        <w:t xml:space="preserve">3) ответственный исполнитель </w:t>
      </w:r>
      <w:r>
        <w:rPr>
          <w:sz w:val="28"/>
          <w:szCs w:val="28"/>
        </w:rPr>
        <w:t>услугодателя.</w:t>
      </w:r>
    </w:p>
    <w:p w:rsidR="008B62D9" w:rsidRDefault="008B62D9" w:rsidP="008B62D9">
      <w:pPr>
        <w:pStyle w:val="a3"/>
        <w:spacing w:before="0" w:after="0" w:line="240" w:lineRule="auto"/>
        <w:ind w:firstLine="709"/>
        <w:jc w:val="both"/>
        <w:rPr>
          <w:sz w:val="28"/>
          <w:szCs w:val="28"/>
        </w:rPr>
      </w:pPr>
      <w:r>
        <w:rPr>
          <w:sz w:val="28"/>
          <w:szCs w:val="28"/>
          <w:lang w:eastAsia="ru-RU"/>
        </w:rPr>
        <w:t>8</w:t>
      </w:r>
      <w:r w:rsidRPr="00655D48">
        <w:rPr>
          <w:sz w:val="28"/>
          <w:szCs w:val="28"/>
          <w:lang w:eastAsia="ru-RU"/>
        </w:rPr>
        <w:t xml:space="preserve">. </w:t>
      </w:r>
      <w:r w:rsidRPr="00D97CE0">
        <w:rPr>
          <w:sz w:val="28"/>
          <w:szCs w:val="28"/>
        </w:rPr>
        <w:t xml:space="preserve">Описание последовательности процедур (действий) между структурными подразделениями (работниками) с указанием длительности каждой процедуры (действия) </w:t>
      </w:r>
      <w:r w:rsidRPr="00971A39">
        <w:rPr>
          <w:sz w:val="28"/>
          <w:szCs w:val="28"/>
        </w:rPr>
        <w:t xml:space="preserve">сопровождается </w:t>
      </w:r>
      <w:r>
        <w:rPr>
          <w:sz w:val="28"/>
          <w:szCs w:val="28"/>
        </w:rPr>
        <w:t>в справочнике бизнес процессов оказания государственной услуги согласно приложению к настоящему регламенту</w:t>
      </w:r>
      <w:r w:rsidRPr="00971A39">
        <w:rPr>
          <w:sz w:val="28"/>
          <w:szCs w:val="28"/>
        </w:rPr>
        <w:t>.</w:t>
      </w:r>
    </w:p>
    <w:p w:rsidR="008B62D9" w:rsidRPr="00D97CE0" w:rsidRDefault="008B62D9" w:rsidP="008B62D9">
      <w:pPr>
        <w:pStyle w:val="a3"/>
        <w:spacing w:before="0" w:after="0" w:line="240" w:lineRule="auto"/>
        <w:ind w:firstLine="709"/>
        <w:jc w:val="both"/>
        <w:rPr>
          <w:sz w:val="28"/>
          <w:szCs w:val="28"/>
        </w:rPr>
      </w:pPr>
    </w:p>
    <w:p w:rsidR="008B62D9" w:rsidRDefault="008B62D9" w:rsidP="008B62D9">
      <w:pPr>
        <w:pStyle w:val="a3"/>
        <w:spacing w:before="0" w:after="0"/>
        <w:ind w:firstLine="709"/>
        <w:jc w:val="both"/>
        <w:rPr>
          <w:sz w:val="28"/>
          <w:szCs w:val="28"/>
          <w:lang w:eastAsia="ru-RU"/>
        </w:rPr>
      </w:pPr>
    </w:p>
    <w:p w:rsidR="008B62D9" w:rsidRDefault="008B62D9" w:rsidP="008B62D9">
      <w:pPr>
        <w:spacing w:after="0" w:line="240" w:lineRule="auto"/>
        <w:jc w:val="center"/>
        <w:rPr>
          <w:b/>
          <w:color w:val="000000"/>
          <w:spacing w:val="1"/>
          <w:sz w:val="28"/>
          <w:szCs w:val="28"/>
          <w:lang w:eastAsia="en-US"/>
        </w:rPr>
      </w:pPr>
      <w:r>
        <w:rPr>
          <w:b/>
          <w:sz w:val="28"/>
          <w:szCs w:val="28"/>
        </w:rPr>
        <w:t xml:space="preserve">4. </w:t>
      </w:r>
      <w:r>
        <w:rPr>
          <w:b/>
          <w:color w:val="000000"/>
          <w:spacing w:val="-1"/>
          <w:sz w:val="28"/>
          <w:szCs w:val="28"/>
        </w:rPr>
        <w:t xml:space="preserve">Описание порядка </w:t>
      </w:r>
      <w:r>
        <w:rPr>
          <w:b/>
          <w:color w:val="000000"/>
          <w:spacing w:val="8"/>
          <w:sz w:val="28"/>
          <w:szCs w:val="28"/>
        </w:rPr>
        <w:t xml:space="preserve">взаимодействия с центром </w:t>
      </w:r>
      <w:r>
        <w:rPr>
          <w:b/>
          <w:color w:val="000000"/>
          <w:spacing w:val="6"/>
          <w:sz w:val="28"/>
          <w:szCs w:val="28"/>
        </w:rPr>
        <w:t>обслуживания населения</w:t>
      </w:r>
      <w:r>
        <w:rPr>
          <w:b/>
          <w:color w:val="000000"/>
          <w:sz w:val="28"/>
          <w:szCs w:val="28"/>
        </w:rPr>
        <w:t xml:space="preserve">, а также порядка использования </w:t>
      </w:r>
      <w:r>
        <w:rPr>
          <w:b/>
          <w:color w:val="000000"/>
          <w:spacing w:val="7"/>
          <w:sz w:val="28"/>
          <w:szCs w:val="28"/>
        </w:rPr>
        <w:t xml:space="preserve">информационных систем в </w:t>
      </w:r>
      <w:r>
        <w:rPr>
          <w:b/>
          <w:color w:val="000000"/>
          <w:sz w:val="28"/>
          <w:szCs w:val="28"/>
        </w:rPr>
        <w:t xml:space="preserve">процессе оказания </w:t>
      </w:r>
      <w:r>
        <w:rPr>
          <w:b/>
          <w:color w:val="000000"/>
          <w:spacing w:val="1"/>
          <w:sz w:val="28"/>
          <w:szCs w:val="28"/>
        </w:rPr>
        <w:t>государственной услуги</w:t>
      </w:r>
    </w:p>
    <w:p w:rsidR="008B62D9" w:rsidRDefault="008B62D9" w:rsidP="008B62D9">
      <w:pPr>
        <w:pStyle w:val="a3"/>
        <w:spacing w:before="0" w:after="0" w:line="240" w:lineRule="auto"/>
        <w:ind w:firstLine="851"/>
        <w:jc w:val="both"/>
        <w:rPr>
          <w:sz w:val="28"/>
          <w:szCs w:val="28"/>
          <w:lang w:val="kk-KZ"/>
        </w:rPr>
      </w:pPr>
    </w:p>
    <w:p w:rsidR="008B62D9" w:rsidRDefault="008B62D9" w:rsidP="008B62D9">
      <w:pPr>
        <w:pStyle w:val="a3"/>
        <w:tabs>
          <w:tab w:val="center" w:pos="0"/>
          <w:tab w:val="right" w:pos="9360"/>
        </w:tabs>
        <w:spacing w:before="0" w:after="0" w:line="240" w:lineRule="auto"/>
        <w:ind w:firstLine="709"/>
        <w:jc w:val="both"/>
        <w:rPr>
          <w:sz w:val="28"/>
          <w:szCs w:val="28"/>
          <w:lang w:eastAsia="ru-RU"/>
        </w:rPr>
      </w:pPr>
      <w:r>
        <w:rPr>
          <w:sz w:val="28"/>
          <w:szCs w:val="28"/>
          <w:lang w:val="kk-KZ"/>
        </w:rPr>
        <w:t xml:space="preserve">9. </w:t>
      </w:r>
      <w:r w:rsidRPr="002024A8">
        <w:rPr>
          <w:sz w:val="28"/>
          <w:szCs w:val="28"/>
        </w:rPr>
        <w:t>Согласно Стандарт</w:t>
      </w:r>
      <w:r>
        <w:rPr>
          <w:sz w:val="28"/>
          <w:szCs w:val="28"/>
        </w:rPr>
        <w:t>а</w:t>
      </w:r>
      <w:r w:rsidRPr="002024A8">
        <w:rPr>
          <w:sz w:val="28"/>
          <w:szCs w:val="28"/>
        </w:rPr>
        <w:t xml:space="preserve"> государственная услуга не оказывается через </w:t>
      </w:r>
      <w:r>
        <w:rPr>
          <w:sz w:val="28"/>
          <w:szCs w:val="28"/>
        </w:rPr>
        <w:t>филиал Р</w:t>
      </w:r>
      <w:r w:rsidRPr="002024A8">
        <w:rPr>
          <w:sz w:val="28"/>
          <w:szCs w:val="28"/>
        </w:rPr>
        <w:t>еспубликанско</w:t>
      </w:r>
      <w:r>
        <w:rPr>
          <w:sz w:val="28"/>
          <w:szCs w:val="28"/>
        </w:rPr>
        <w:t>го</w:t>
      </w:r>
      <w:r w:rsidRPr="002024A8">
        <w:rPr>
          <w:sz w:val="28"/>
          <w:szCs w:val="28"/>
        </w:rPr>
        <w:t xml:space="preserve"> государственно</w:t>
      </w:r>
      <w:r>
        <w:rPr>
          <w:sz w:val="28"/>
          <w:szCs w:val="28"/>
        </w:rPr>
        <w:t>го</w:t>
      </w:r>
      <w:r w:rsidRPr="002024A8">
        <w:rPr>
          <w:sz w:val="28"/>
          <w:szCs w:val="28"/>
        </w:rPr>
        <w:t xml:space="preserve"> предприяти</w:t>
      </w:r>
      <w:r>
        <w:rPr>
          <w:sz w:val="28"/>
          <w:szCs w:val="28"/>
        </w:rPr>
        <w:t>я</w:t>
      </w:r>
      <w:r w:rsidRPr="002024A8">
        <w:rPr>
          <w:sz w:val="28"/>
          <w:szCs w:val="28"/>
        </w:rPr>
        <w:t xml:space="preserve"> на праве хозяйственного ведения «Центр обслуживания населения» и веб-портал «электронного правительства»</w:t>
      </w:r>
      <w:r>
        <w:rPr>
          <w:sz w:val="28"/>
          <w:szCs w:val="28"/>
        </w:rPr>
        <w:t>.</w:t>
      </w:r>
    </w:p>
    <w:p w:rsidR="008B62D9" w:rsidRDefault="008B62D9" w:rsidP="008B62D9">
      <w:pPr>
        <w:pStyle w:val="a3"/>
        <w:tabs>
          <w:tab w:val="center" w:pos="1276"/>
          <w:tab w:val="right" w:pos="9360"/>
        </w:tabs>
        <w:spacing w:before="0" w:after="0" w:line="240" w:lineRule="auto"/>
        <w:ind w:firstLine="709"/>
        <w:jc w:val="both"/>
        <w:rPr>
          <w:sz w:val="28"/>
          <w:szCs w:val="28"/>
        </w:rPr>
      </w:pPr>
    </w:p>
    <w:p w:rsidR="008B62D9" w:rsidRDefault="008B62D9" w:rsidP="008B62D9">
      <w:pPr>
        <w:pStyle w:val="a3"/>
        <w:tabs>
          <w:tab w:val="center" w:pos="1276"/>
          <w:tab w:val="right" w:pos="9360"/>
        </w:tabs>
        <w:spacing w:before="0" w:after="0" w:line="240" w:lineRule="auto"/>
        <w:jc w:val="both"/>
        <w:rPr>
          <w:sz w:val="28"/>
          <w:szCs w:val="28"/>
        </w:rPr>
      </w:pPr>
    </w:p>
    <w:p w:rsidR="008B62D9" w:rsidRDefault="008B62D9" w:rsidP="008B62D9">
      <w:pPr>
        <w:spacing w:after="0" w:line="240" w:lineRule="auto"/>
        <w:rPr>
          <w:sz w:val="28"/>
          <w:szCs w:val="28"/>
        </w:rPr>
      </w:pPr>
      <w:r>
        <w:rPr>
          <w:sz w:val="28"/>
          <w:szCs w:val="28"/>
        </w:rPr>
        <w:br w:type="page"/>
      </w:r>
    </w:p>
    <w:tbl>
      <w:tblPr>
        <w:tblW w:w="0" w:type="auto"/>
        <w:tblLook w:val="04A0"/>
      </w:tblPr>
      <w:tblGrid>
        <w:gridCol w:w="4926"/>
        <w:gridCol w:w="4927"/>
      </w:tblGrid>
      <w:tr w:rsidR="008B62D9" w:rsidRPr="00F87243" w:rsidTr="00B16A97">
        <w:tc>
          <w:tcPr>
            <w:tcW w:w="4926" w:type="dxa"/>
          </w:tcPr>
          <w:p w:rsidR="008B62D9" w:rsidRPr="00F87243" w:rsidRDefault="008B62D9" w:rsidP="00B16A97">
            <w:pPr>
              <w:widowControl w:val="0"/>
              <w:tabs>
                <w:tab w:val="left" w:pos="993"/>
              </w:tabs>
              <w:spacing w:after="0" w:line="240" w:lineRule="auto"/>
              <w:rPr>
                <w:bCs/>
                <w:sz w:val="28"/>
                <w:szCs w:val="28"/>
              </w:rPr>
            </w:pPr>
          </w:p>
        </w:tc>
        <w:tc>
          <w:tcPr>
            <w:tcW w:w="4927" w:type="dxa"/>
          </w:tcPr>
          <w:p w:rsidR="008B62D9" w:rsidRPr="00F87243" w:rsidRDefault="008B62D9" w:rsidP="00B16A97">
            <w:pPr>
              <w:pStyle w:val="a6"/>
              <w:spacing w:after="0"/>
              <w:jc w:val="center"/>
              <w:rPr>
                <w:rFonts w:cs="Times New Roman"/>
                <w:sz w:val="28"/>
                <w:szCs w:val="28"/>
              </w:rPr>
            </w:pPr>
            <w:r w:rsidRPr="00F87243">
              <w:rPr>
                <w:rFonts w:cs="Times New Roman"/>
                <w:sz w:val="28"/>
                <w:szCs w:val="28"/>
              </w:rPr>
              <w:t xml:space="preserve">Приложение </w:t>
            </w:r>
          </w:p>
          <w:p w:rsidR="008B62D9" w:rsidRPr="00F87243" w:rsidRDefault="008B62D9" w:rsidP="00B16A97">
            <w:pPr>
              <w:spacing w:after="0" w:line="240" w:lineRule="auto"/>
              <w:jc w:val="center"/>
              <w:rPr>
                <w:bCs/>
                <w:sz w:val="28"/>
                <w:szCs w:val="28"/>
              </w:rPr>
            </w:pPr>
            <w:r w:rsidRPr="00F87243">
              <w:rPr>
                <w:sz w:val="28"/>
                <w:szCs w:val="28"/>
              </w:rPr>
              <w:t xml:space="preserve">к </w:t>
            </w:r>
            <w:r w:rsidRPr="003B3D31">
              <w:rPr>
                <w:sz w:val="28"/>
                <w:szCs w:val="28"/>
              </w:rPr>
              <w:t>регламенту государственной услуги</w:t>
            </w:r>
            <w:r w:rsidRPr="003B3D31">
              <w:rPr>
                <w:sz w:val="28"/>
                <w:szCs w:val="28"/>
              </w:rPr>
              <w:br/>
              <w:t>«П</w:t>
            </w:r>
            <w:r w:rsidRPr="003B3D31">
              <w:rPr>
                <w:iCs/>
                <w:sz w:val="28"/>
                <w:szCs w:val="28"/>
              </w:rPr>
              <w:t>редоставление общежития обучающимся в организациях технического и профессионального образования</w:t>
            </w:r>
            <w:r w:rsidRPr="00D66D04">
              <w:rPr>
                <w:sz w:val="28"/>
                <w:szCs w:val="28"/>
              </w:rPr>
              <w:t>»</w:t>
            </w:r>
          </w:p>
        </w:tc>
      </w:tr>
    </w:tbl>
    <w:p w:rsidR="008B62D9" w:rsidRPr="002042DC" w:rsidRDefault="008B62D9" w:rsidP="008B62D9">
      <w:pPr>
        <w:jc w:val="center"/>
        <w:rPr>
          <w:b/>
          <w:sz w:val="24"/>
          <w:szCs w:val="24"/>
        </w:rPr>
      </w:pPr>
    </w:p>
    <w:p w:rsidR="008B62D9" w:rsidRPr="00920632" w:rsidRDefault="008B62D9" w:rsidP="008B62D9">
      <w:pPr>
        <w:spacing w:after="0" w:line="240" w:lineRule="auto"/>
        <w:jc w:val="center"/>
        <w:rPr>
          <w:b/>
          <w:sz w:val="28"/>
          <w:szCs w:val="28"/>
        </w:rPr>
      </w:pPr>
      <w:r w:rsidRPr="00920632">
        <w:rPr>
          <w:b/>
          <w:sz w:val="28"/>
          <w:szCs w:val="28"/>
        </w:rPr>
        <w:t>Справочник бизнес-процессов оказания государственной услуги</w:t>
      </w:r>
    </w:p>
    <w:p w:rsidR="008B62D9" w:rsidRDefault="008B62D9" w:rsidP="008B62D9">
      <w:pPr>
        <w:spacing w:after="0" w:line="240" w:lineRule="auto"/>
        <w:jc w:val="center"/>
        <w:rPr>
          <w:b/>
          <w:sz w:val="24"/>
          <w:szCs w:val="24"/>
          <w:lang w:val="kk-KZ"/>
        </w:rPr>
      </w:pPr>
      <w:r w:rsidRPr="003B3D31">
        <w:rPr>
          <w:b/>
          <w:sz w:val="24"/>
          <w:szCs w:val="24"/>
        </w:rPr>
        <w:t>«</w:t>
      </w:r>
      <w:r w:rsidRPr="003B3D31">
        <w:rPr>
          <w:b/>
          <w:sz w:val="28"/>
          <w:szCs w:val="28"/>
        </w:rPr>
        <w:t>П</w:t>
      </w:r>
      <w:r w:rsidRPr="003B3D31">
        <w:rPr>
          <w:b/>
          <w:iCs/>
          <w:sz w:val="28"/>
          <w:szCs w:val="28"/>
        </w:rPr>
        <w:t>редоставление общежития обучающимся в организациях технического и профессионального образования</w:t>
      </w:r>
      <w:r w:rsidRPr="003B3D31">
        <w:rPr>
          <w:b/>
          <w:sz w:val="24"/>
          <w:szCs w:val="24"/>
        </w:rPr>
        <w:t>»</w:t>
      </w:r>
    </w:p>
    <w:p w:rsidR="008B62D9" w:rsidRPr="00CF1288" w:rsidRDefault="008B62D9" w:rsidP="008B62D9">
      <w:pPr>
        <w:spacing w:after="0" w:line="240" w:lineRule="auto"/>
        <w:jc w:val="center"/>
        <w:rPr>
          <w:b/>
          <w:sz w:val="24"/>
          <w:szCs w:val="24"/>
          <w:lang w:val="kk-KZ"/>
        </w:rPr>
      </w:pPr>
    </w:p>
    <w:p w:rsidR="008B62D9" w:rsidRDefault="008B62D9" w:rsidP="008B62D9">
      <w:pPr>
        <w:pStyle w:val="a5"/>
        <w:jc w:val="center"/>
        <w:rPr>
          <w:rFonts w:ascii="Times New Roman" w:hAnsi="Times New Roman" w:cs="Times New Roman"/>
          <w:sz w:val="28"/>
          <w:szCs w:val="28"/>
          <w:lang w:val="kk-KZ"/>
        </w:rPr>
      </w:pPr>
      <w:r>
        <w:rPr>
          <w:noProof/>
          <w:sz w:val="28"/>
          <w:szCs w:val="28"/>
        </w:rPr>
        <w:drawing>
          <wp:inline distT="0" distB="0" distL="0" distR="0">
            <wp:extent cx="6119495" cy="6234071"/>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6119495" cy="6234071"/>
                    </a:xfrm>
                    <a:prstGeom prst="rect">
                      <a:avLst/>
                    </a:prstGeom>
                    <a:noFill/>
                    <a:ln w="9525">
                      <a:noFill/>
                      <a:miter lim="800000"/>
                      <a:headEnd/>
                      <a:tailEnd/>
                    </a:ln>
                  </pic:spPr>
                </pic:pic>
              </a:graphicData>
            </a:graphic>
          </wp:inline>
        </w:drawing>
      </w:r>
    </w:p>
    <w:p w:rsidR="008B62D9" w:rsidRDefault="008B62D9" w:rsidP="008B62D9">
      <w:pPr>
        <w:widowControl w:val="0"/>
        <w:tabs>
          <w:tab w:val="left" w:pos="7655"/>
        </w:tabs>
        <w:spacing w:after="0" w:line="240" w:lineRule="auto"/>
        <w:rPr>
          <w:sz w:val="28"/>
          <w:szCs w:val="28"/>
        </w:rPr>
      </w:pPr>
      <w:r>
        <w:rPr>
          <w:sz w:val="28"/>
          <w:szCs w:val="28"/>
          <w:shd w:val="clear" w:color="auto" w:fill="FFFFFF"/>
          <w:lang w:val="kk-KZ"/>
        </w:rPr>
        <w:lastRenderedPageBreak/>
        <w:t xml:space="preserve">                                                                                                             </w:t>
      </w:r>
    </w:p>
    <w:p w:rsidR="004C18D0" w:rsidRDefault="004C18D0"/>
    <w:sectPr w:rsidR="004C18D0" w:rsidSect="00FF51C0">
      <w:headerReference w:type="even" r:id="rId8"/>
      <w:headerReference w:type="default" r:id="rId9"/>
      <w:footerReference w:type="default" r:id="rId10"/>
      <w:headerReference w:type="first" r:id="rId11"/>
      <w:pgSz w:w="11906" w:h="16838"/>
      <w:pgMar w:top="1418" w:right="851" w:bottom="1560" w:left="1418"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370" w:rsidRDefault="00FB4370" w:rsidP="000D2B47">
      <w:pPr>
        <w:spacing w:after="0" w:line="240" w:lineRule="auto"/>
      </w:pPr>
      <w:r>
        <w:separator/>
      </w:r>
    </w:p>
  </w:endnote>
  <w:endnote w:type="continuationSeparator" w:id="1">
    <w:p w:rsidR="00FB4370" w:rsidRDefault="00FB4370" w:rsidP="000D2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sig w:usb0="00000000" w:usb1="5200F5FF" w:usb2="0A042021" w:usb3="00000000" w:csb0="000001B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FB4370" w:rsidP="00A82E0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370" w:rsidRDefault="00FB4370" w:rsidP="000D2B47">
      <w:pPr>
        <w:spacing w:after="0" w:line="240" w:lineRule="auto"/>
      </w:pPr>
      <w:r>
        <w:separator/>
      </w:r>
    </w:p>
  </w:footnote>
  <w:footnote w:type="continuationSeparator" w:id="1">
    <w:p w:rsidR="00FB4370" w:rsidRDefault="00FB4370" w:rsidP="000D2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4F07AB" w:rsidP="00A82E0D">
    <w:pPr>
      <w:pStyle w:val="a8"/>
      <w:framePr w:wrap="around" w:vAnchor="text" w:hAnchor="margin" w:xAlign="center" w:y="1"/>
      <w:rPr>
        <w:rStyle w:val="ac"/>
        <w:rFonts w:eastAsia="DejaVu Sans"/>
      </w:rPr>
    </w:pPr>
    <w:r>
      <w:rPr>
        <w:rStyle w:val="ac"/>
        <w:rFonts w:eastAsia="DejaVu Sans"/>
      </w:rPr>
      <w:fldChar w:fldCharType="begin"/>
    </w:r>
    <w:r w:rsidR="004C18D0">
      <w:rPr>
        <w:rStyle w:val="ac"/>
        <w:rFonts w:eastAsia="DejaVu Sans"/>
      </w:rPr>
      <w:instrText xml:space="preserve">PAGE  </w:instrText>
    </w:r>
    <w:r>
      <w:rPr>
        <w:rStyle w:val="ac"/>
        <w:rFonts w:eastAsia="DejaVu Sans"/>
      </w:rPr>
      <w:fldChar w:fldCharType="end"/>
    </w:r>
  </w:p>
  <w:p w:rsidR="003E39D5" w:rsidRDefault="00FB437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1047"/>
      <w:docPartObj>
        <w:docPartGallery w:val="Page Numbers (Top of Page)"/>
        <w:docPartUnique/>
      </w:docPartObj>
    </w:sdtPr>
    <w:sdtContent>
      <w:p w:rsidR="003E39D5" w:rsidRDefault="004F07AB">
        <w:pPr>
          <w:pStyle w:val="a8"/>
          <w:jc w:val="center"/>
        </w:pPr>
        <w:r>
          <w:fldChar w:fldCharType="begin"/>
        </w:r>
        <w:r w:rsidR="004C18D0">
          <w:instrText xml:space="preserve"> PAGE   \* MERGEFORMAT </w:instrText>
        </w:r>
        <w:r>
          <w:fldChar w:fldCharType="separate"/>
        </w:r>
        <w:r w:rsidR="004D1E8D">
          <w:rPr>
            <w:noProof/>
          </w:rPr>
          <w:t>4</w:t>
        </w:r>
        <w:r>
          <w:fldChar w:fldCharType="end"/>
        </w:r>
      </w:p>
    </w:sdtContent>
  </w:sdt>
  <w:p w:rsidR="003E39D5" w:rsidRDefault="00FB437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4F07AB">
    <w:pPr>
      <w:pStyle w:val="a8"/>
      <w:jc w:val="center"/>
    </w:pPr>
    <w:r>
      <w:fldChar w:fldCharType="begin"/>
    </w:r>
    <w:r w:rsidR="004C18D0">
      <w:instrText>PAGE   \* MERGEFORMAT</w:instrText>
    </w:r>
    <w:r>
      <w:fldChar w:fldCharType="separate"/>
    </w:r>
    <w:r w:rsidR="004D1E8D">
      <w:rPr>
        <w:noProof/>
      </w:rPr>
      <w:t>1</w:t>
    </w:r>
    <w:r>
      <w:fldChar w:fldCharType="end"/>
    </w:r>
  </w:p>
  <w:p w:rsidR="003E39D5" w:rsidRPr="004C2469" w:rsidRDefault="00FB4370" w:rsidP="00A82E0D">
    <w:pPr>
      <w:pStyle w:val="a8"/>
      <w:jc w:val="center"/>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8B62D9"/>
    <w:rsid w:val="000D2B47"/>
    <w:rsid w:val="001A13EF"/>
    <w:rsid w:val="0047366A"/>
    <w:rsid w:val="004C18D0"/>
    <w:rsid w:val="004D1E8D"/>
    <w:rsid w:val="004F07AB"/>
    <w:rsid w:val="005D5ADB"/>
    <w:rsid w:val="008B62D9"/>
    <w:rsid w:val="0098227E"/>
    <w:rsid w:val="00E00853"/>
    <w:rsid w:val="00FB4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47"/>
  </w:style>
  <w:style w:type="paragraph" w:styleId="3">
    <w:name w:val="heading 3"/>
    <w:basedOn w:val="a"/>
    <w:link w:val="30"/>
    <w:uiPriority w:val="9"/>
    <w:qFormat/>
    <w:rsid w:val="00E00853"/>
    <w:pPr>
      <w:spacing w:before="300" w:after="180" w:line="520" w:lineRule="atLeast"/>
      <w:outlineLvl w:val="2"/>
    </w:pPr>
    <w:rPr>
      <w:rFonts w:ascii="Arial" w:eastAsia="Times New Roman" w:hAnsi="Arial" w:cs="Arial"/>
      <w:color w:val="4444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qFormat/>
    <w:rsid w:val="008B62D9"/>
    <w:pPr>
      <w:spacing w:before="100" w:after="100" w:line="100" w:lineRule="atLeast"/>
    </w:pPr>
    <w:rPr>
      <w:rFonts w:ascii="Times New Roman" w:eastAsia="Calibri" w:hAnsi="Times New Roman" w:cs="Times New Roman"/>
      <w:kern w:val="1"/>
      <w:sz w:val="24"/>
      <w:szCs w:val="20"/>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8B62D9"/>
    <w:rPr>
      <w:rFonts w:ascii="Times New Roman" w:eastAsia="Calibri" w:hAnsi="Times New Roman" w:cs="Times New Roman"/>
      <w:kern w:val="1"/>
      <w:sz w:val="24"/>
      <w:szCs w:val="20"/>
      <w:lang w:eastAsia="ar-SA"/>
    </w:rPr>
  </w:style>
  <w:style w:type="paragraph" w:styleId="a5">
    <w:name w:val="No Spacing"/>
    <w:uiPriority w:val="99"/>
    <w:qFormat/>
    <w:rsid w:val="008B62D9"/>
    <w:pPr>
      <w:spacing w:after="0" w:line="240" w:lineRule="auto"/>
    </w:pPr>
    <w:rPr>
      <w:rFonts w:ascii="Calibri" w:eastAsia="Times New Roman" w:hAnsi="Calibri" w:cs="Calibri"/>
    </w:rPr>
  </w:style>
  <w:style w:type="paragraph" w:styleId="a6">
    <w:name w:val="Body Text"/>
    <w:basedOn w:val="a"/>
    <w:link w:val="a7"/>
    <w:unhideWhenUsed/>
    <w:rsid w:val="008B62D9"/>
    <w:pPr>
      <w:widowControl w:val="0"/>
      <w:suppressAutoHyphens/>
      <w:spacing w:after="120" w:line="240" w:lineRule="auto"/>
    </w:pPr>
    <w:rPr>
      <w:rFonts w:ascii="Times New Roman" w:eastAsia="DejaVu Sans" w:hAnsi="Times New Roman" w:cs="DejaVu Sans"/>
      <w:kern w:val="2"/>
      <w:sz w:val="24"/>
      <w:szCs w:val="24"/>
      <w:lang w:eastAsia="hi-IN" w:bidi="hi-IN"/>
    </w:rPr>
  </w:style>
  <w:style w:type="character" w:customStyle="1" w:styleId="a7">
    <w:name w:val="Основной текст Знак"/>
    <w:basedOn w:val="a0"/>
    <w:link w:val="a6"/>
    <w:rsid w:val="008B62D9"/>
    <w:rPr>
      <w:rFonts w:ascii="Times New Roman" w:eastAsia="DejaVu Sans" w:hAnsi="Times New Roman" w:cs="DejaVu Sans"/>
      <w:kern w:val="2"/>
      <w:sz w:val="24"/>
      <w:szCs w:val="24"/>
      <w:lang w:eastAsia="hi-IN" w:bidi="hi-IN"/>
    </w:rPr>
  </w:style>
  <w:style w:type="paragraph" w:styleId="a8">
    <w:name w:val="header"/>
    <w:basedOn w:val="a"/>
    <w:link w:val="a9"/>
    <w:uiPriority w:val="99"/>
    <w:rsid w:val="008B62D9"/>
    <w:pPr>
      <w:tabs>
        <w:tab w:val="center" w:pos="4677"/>
        <w:tab w:val="right" w:pos="9355"/>
      </w:tabs>
      <w:suppressAutoHyphens/>
      <w:spacing w:after="0" w:line="240" w:lineRule="auto"/>
    </w:pPr>
    <w:rPr>
      <w:rFonts w:ascii="Calibri" w:eastAsia="Times New Roman" w:hAnsi="Calibri" w:cs="Calibri"/>
      <w:kern w:val="1"/>
      <w:sz w:val="20"/>
      <w:szCs w:val="20"/>
      <w:lang w:eastAsia="ar-SA"/>
    </w:rPr>
  </w:style>
  <w:style w:type="character" w:customStyle="1" w:styleId="a9">
    <w:name w:val="Верхний колонтитул Знак"/>
    <w:basedOn w:val="a0"/>
    <w:link w:val="a8"/>
    <w:uiPriority w:val="99"/>
    <w:rsid w:val="008B62D9"/>
    <w:rPr>
      <w:rFonts w:ascii="Calibri" w:eastAsia="Times New Roman" w:hAnsi="Calibri" w:cs="Calibri"/>
      <w:kern w:val="1"/>
      <w:sz w:val="20"/>
      <w:szCs w:val="20"/>
      <w:lang w:eastAsia="ar-SA"/>
    </w:rPr>
  </w:style>
  <w:style w:type="paragraph" w:styleId="aa">
    <w:name w:val="footer"/>
    <w:basedOn w:val="a"/>
    <w:link w:val="ab"/>
    <w:uiPriority w:val="99"/>
    <w:rsid w:val="008B62D9"/>
    <w:pPr>
      <w:tabs>
        <w:tab w:val="center" w:pos="4677"/>
        <w:tab w:val="right" w:pos="9355"/>
      </w:tabs>
      <w:suppressAutoHyphens/>
      <w:spacing w:after="0" w:line="240" w:lineRule="auto"/>
    </w:pPr>
    <w:rPr>
      <w:rFonts w:ascii="Calibri" w:eastAsia="Times New Roman" w:hAnsi="Calibri" w:cs="Calibri"/>
      <w:kern w:val="1"/>
      <w:sz w:val="20"/>
      <w:szCs w:val="20"/>
      <w:lang w:eastAsia="ar-SA"/>
    </w:rPr>
  </w:style>
  <w:style w:type="character" w:customStyle="1" w:styleId="ab">
    <w:name w:val="Нижний колонтитул Знак"/>
    <w:basedOn w:val="a0"/>
    <w:link w:val="aa"/>
    <w:uiPriority w:val="99"/>
    <w:rsid w:val="008B62D9"/>
    <w:rPr>
      <w:rFonts w:ascii="Calibri" w:eastAsia="Times New Roman" w:hAnsi="Calibri" w:cs="Calibri"/>
      <w:kern w:val="1"/>
      <w:sz w:val="20"/>
      <w:szCs w:val="20"/>
      <w:lang w:eastAsia="ar-SA"/>
    </w:rPr>
  </w:style>
  <w:style w:type="character" w:styleId="ac">
    <w:name w:val="page number"/>
    <w:rsid w:val="008B62D9"/>
    <w:rPr>
      <w:rFonts w:cs="Times New Roman"/>
    </w:rPr>
  </w:style>
  <w:style w:type="paragraph" w:styleId="ad">
    <w:name w:val="Balloon Text"/>
    <w:basedOn w:val="a"/>
    <w:link w:val="ae"/>
    <w:uiPriority w:val="99"/>
    <w:semiHidden/>
    <w:unhideWhenUsed/>
    <w:rsid w:val="008B62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B62D9"/>
    <w:rPr>
      <w:rFonts w:ascii="Tahoma" w:hAnsi="Tahoma" w:cs="Tahoma"/>
      <w:sz w:val="16"/>
      <w:szCs w:val="16"/>
    </w:rPr>
  </w:style>
  <w:style w:type="character" w:customStyle="1" w:styleId="30">
    <w:name w:val="Заголовок 3 Знак"/>
    <w:basedOn w:val="a0"/>
    <w:link w:val="3"/>
    <w:uiPriority w:val="9"/>
    <w:rsid w:val="00E00853"/>
    <w:rPr>
      <w:rFonts w:ascii="Arial" w:eastAsia="Times New Roman" w:hAnsi="Arial" w:cs="Arial"/>
      <w:color w:val="444444"/>
      <w:sz w:val="42"/>
      <w:szCs w:val="42"/>
    </w:rPr>
  </w:style>
  <w:style w:type="character" w:styleId="af">
    <w:name w:val="Hyperlink"/>
    <w:basedOn w:val="a0"/>
    <w:uiPriority w:val="99"/>
    <w:semiHidden/>
    <w:unhideWhenUsed/>
    <w:rsid w:val="00E00853"/>
    <w:rPr>
      <w:color w:val="9A1616"/>
      <w:sz w:val="24"/>
      <w:szCs w:val="24"/>
      <w:u w:val="single"/>
      <w:shd w:val="clear" w:color="auto" w:fill="auto"/>
      <w:vertAlign w:val="baseline"/>
    </w:rPr>
  </w:style>
  <w:style w:type="character" w:customStyle="1" w:styleId="s0">
    <w:name w:val="s0"/>
    <w:basedOn w:val="a0"/>
    <w:rsid w:val="005D5ADB"/>
  </w:style>
</w:styles>
</file>

<file path=word/webSettings.xml><?xml version="1.0" encoding="utf-8"?>
<w:webSettings xmlns:r="http://schemas.openxmlformats.org/officeDocument/2006/relationships" xmlns:w="http://schemas.openxmlformats.org/wordprocessingml/2006/main">
  <w:divs>
    <w:div w:id="1905945459">
      <w:bodyDiv w:val="1"/>
      <w:marLeft w:val="0"/>
      <w:marRight w:val="0"/>
      <w:marTop w:val="0"/>
      <w:marBottom w:val="0"/>
      <w:divBdr>
        <w:top w:val="none" w:sz="0" w:space="0" w:color="auto"/>
        <w:left w:val="none" w:sz="0" w:space="0" w:color="auto"/>
        <w:bottom w:val="none" w:sz="0" w:space="0" w:color="auto"/>
        <w:right w:val="none" w:sz="0" w:space="0" w:color="auto"/>
      </w:divBdr>
      <w:divsChild>
        <w:div w:id="655308336">
          <w:marLeft w:val="0"/>
          <w:marRight w:val="0"/>
          <w:marTop w:val="0"/>
          <w:marBottom w:val="0"/>
          <w:divBdr>
            <w:top w:val="none" w:sz="0" w:space="0" w:color="auto"/>
            <w:left w:val="none" w:sz="0" w:space="0" w:color="auto"/>
            <w:bottom w:val="none" w:sz="0" w:space="0" w:color="auto"/>
            <w:right w:val="none" w:sz="0" w:space="0" w:color="auto"/>
          </w:divBdr>
          <w:divsChild>
            <w:div w:id="474878671">
              <w:marLeft w:val="0"/>
              <w:marRight w:val="0"/>
              <w:marTop w:val="0"/>
              <w:marBottom w:val="0"/>
              <w:divBdr>
                <w:top w:val="none" w:sz="0" w:space="0" w:color="auto"/>
                <w:left w:val="none" w:sz="0" w:space="0" w:color="auto"/>
                <w:bottom w:val="none" w:sz="0" w:space="0" w:color="auto"/>
                <w:right w:val="none" w:sz="0" w:space="0" w:color="auto"/>
              </w:divBdr>
              <w:divsChild>
                <w:div w:id="1118531209">
                  <w:marLeft w:val="0"/>
                  <w:marRight w:val="0"/>
                  <w:marTop w:val="0"/>
                  <w:marBottom w:val="0"/>
                  <w:divBdr>
                    <w:top w:val="none" w:sz="0" w:space="0" w:color="auto"/>
                    <w:left w:val="none" w:sz="0" w:space="0" w:color="auto"/>
                    <w:bottom w:val="none" w:sz="0" w:space="0" w:color="auto"/>
                    <w:right w:val="none" w:sz="0" w:space="0" w:color="auto"/>
                  </w:divBdr>
                  <w:divsChild>
                    <w:div w:id="874345402">
                      <w:marLeft w:val="0"/>
                      <w:marRight w:val="0"/>
                      <w:marTop w:val="0"/>
                      <w:marBottom w:val="0"/>
                      <w:divBdr>
                        <w:top w:val="none" w:sz="0" w:space="0" w:color="auto"/>
                        <w:left w:val="none" w:sz="0" w:space="0" w:color="auto"/>
                        <w:bottom w:val="none" w:sz="0" w:space="0" w:color="auto"/>
                        <w:right w:val="none" w:sz="0" w:space="0" w:color="auto"/>
                      </w:divBdr>
                      <w:divsChild>
                        <w:div w:id="13513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2016-03-28T12:55:00Z</cp:lastPrinted>
  <dcterms:created xsi:type="dcterms:W3CDTF">2016-03-28T08:33:00Z</dcterms:created>
  <dcterms:modified xsi:type="dcterms:W3CDTF">2016-03-29T03:33:00Z</dcterms:modified>
</cp:coreProperties>
</file>