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подпунктом 1) </w:t>
      </w:r>
      <w:hyperlink r:id="rId4" w:anchor="z19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статьи 10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Республики Казахстан от 15 апреля 2013 года «О государственных услугах» </w:t>
      </w:r>
      <w:r w:rsidRPr="002A4C3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ПРИКАЗЫВАЮ: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0" w:name="z3"/>
      <w:bookmarkEnd w:id="0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1. Утвердить: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" w:name="z4"/>
      <w:bookmarkEnd w:id="1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1) </w:t>
      </w:r>
      <w:hyperlink r:id="rId5" w:anchor="z12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стандарт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образования» согласно приложению 1 к настоящему приказу;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" w:name="z5"/>
      <w:bookmarkEnd w:id="2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2) </w:t>
      </w:r>
      <w:hyperlink r:id="rId6" w:anchor="z52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стандарт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согласно приложению 2 к настоящему приказу.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3" w:name="z6"/>
      <w:bookmarkEnd w:id="3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2.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Департаменту дошкольного и среднего образования, информационных технологий (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Жонтаева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Ж.) в установленном законодательством порядке обеспечить: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4" w:name="z7"/>
      <w:bookmarkEnd w:id="4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1) государственную регистрацию настоящего приказа в Министерстве юстиции Республики Казахстан;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5" w:name="z8"/>
      <w:bookmarkEnd w:id="5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2) направление на официальное опубликование копии настоящего приказа в периодических печатных изданиях и информационно-правовой системе «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Әділет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» в течение десяти календарных дней после его государственной регистрации в Министерстве юстиции Республики Казахстан;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6" w:name="z9"/>
      <w:bookmarkEnd w:id="6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3) размещение настоящего приказа на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интернет-ресурсе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Министерства образования и науки Республики Казахстан.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7" w:name="z10"/>
      <w:bookmarkEnd w:id="7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вице-министра</w:t>
      </w:r>
      <w:proofErr w:type="spellEnd"/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и науки Республики Казахстан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Имангалиева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Е.Н.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8" w:name="z11"/>
      <w:bookmarkEnd w:id="8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4. Настоящий приказ вводится в действие по истечении десяти календарных дней после его первого официального опубликования.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  </w:t>
      </w:r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Министр образования и науки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      Республики Казахстан                          А. </w:t>
      </w:r>
      <w:proofErr w:type="spellStart"/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Саринжипов</w:t>
      </w:r>
      <w:proofErr w:type="spellEnd"/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  </w:t>
      </w:r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«СОГЛАСОВАН»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     Министр национальной экономики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     Республики Казахстан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      _________________ Е. </w:t>
      </w:r>
      <w:proofErr w:type="spellStart"/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Досаев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A4C3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     20 ноября 2015 года</w:t>
      </w: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2991" w:rsidRPr="002A4C3B" w:rsidRDefault="00CF2991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1     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приказу Министра образования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науки Республики Казахстан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9 ноября 2015 года № 632 </w:t>
      </w:r>
    </w:p>
    <w:p w:rsidR="00954CE2" w:rsidRPr="002A4C3B" w:rsidRDefault="00CF2991" w:rsidP="00954C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t>Стандарт государственной услуги «Прием документов для</w:t>
      </w: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br/>
        <w:t>прохождения аттестации на присвоение (подтверждение)</w:t>
      </w: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br/>
        <w:t>квалификационных категорий педагогическим работникам и</w:t>
      </w: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br/>
        <w:t>приравненным к ним лицам орган</w:t>
      </w:r>
      <w:r w:rsidR="00954CE2" w:rsidRPr="002A4C3B">
        <w:rPr>
          <w:rFonts w:ascii="Times New Roman" w:eastAsia="Times New Roman" w:hAnsi="Times New Roman" w:cs="Times New Roman"/>
          <w:b/>
          <w:sz w:val="32"/>
          <w:szCs w:val="32"/>
        </w:rPr>
        <w:t xml:space="preserve">изаций образования, реализующих </w:t>
      </w: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дошкольного воспитания </w:t>
      </w:r>
    </w:p>
    <w:p w:rsidR="00CF2991" w:rsidRPr="002A4C3B" w:rsidRDefault="00CF2991" w:rsidP="00954C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t>и обучения, начального,</w:t>
      </w: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br/>
        <w:t>основного среднего, общего среднего, технического и</w:t>
      </w:r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образования»</w:t>
      </w:r>
    </w:p>
    <w:p w:rsidR="00CF2991" w:rsidRPr="002A4C3B" w:rsidRDefault="00CF2991" w:rsidP="00954CE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образования» (далее – государственная услуга).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9" w:name="z15"/>
      <w:bookmarkEnd w:id="9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0" w:name="z16"/>
      <w:bookmarkEnd w:id="10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3. Государственная услуга </w:t>
      </w:r>
      <w:hyperlink r:id="rId7" w:anchor="z0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оказывается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местными исполнительными органами областей, городов Астаны и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Алматы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(далее –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услугодатель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1" w:name="z17"/>
      <w:bookmarkEnd w:id="11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F2991" w:rsidRPr="002A4C3B" w:rsidRDefault="00CF2991" w:rsidP="00954CE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z w:val="28"/>
          <w:szCs w:val="28"/>
        </w:rPr>
        <w:t>2. Порядок оказания государственной услуги 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4. Сроки оказания государственной услуги – 20 минут.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1) максимально допустимое время ожидания для сдачи пакета документов – 20 минут;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2) максимально допустимое время обслуживания – 20 минут.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2" w:name="z23"/>
      <w:bookmarkEnd w:id="12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5. Форма оказания государственной услуги: бумажная.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3" w:name="z24"/>
      <w:bookmarkEnd w:id="13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6. Результатом оказываемой государственной услуги является выдача расписки о приеме документов для прохождения </w:t>
      </w:r>
      <w:hyperlink r:id="rId8" w:anchor="z0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аттестации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согласно </w:t>
      </w:r>
      <w:hyperlink r:id="rId9" w:anchor="z48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приложению 1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Стандарту.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Форма предоставления результата оказания государственной услуги: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бумажная.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4" w:name="z26"/>
      <w:bookmarkEnd w:id="14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5" w:name="z27"/>
      <w:bookmarkEnd w:id="15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8. График работы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понедельника по пятницу включительно с 9.00 часов до 18.00, 18.30 часов, с перерывом на обед с 13.00 часов до 14.00, 14.30 часов, кроме </w:t>
      </w:r>
      <w:hyperlink r:id="rId10" w:anchor="z84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выходных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 </w:t>
      </w:r>
      <w:hyperlink r:id="rId11" w:anchor="z293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праздничных дней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трудовому законодательству Республики Казахстан.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6" w:name="z28"/>
      <w:bookmarkEnd w:id="16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Прием осуществляется в порядке очереди, без предварительной записи и ускоренного обслуживания.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7" w:name="z30"/>
      <w:bookmarkEnd w:id="17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образования: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1) заявление на аттестацию согласно </w:t>
      </w:r>
      <w:hyperlink r:id="rId12" w:anchor="z51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приложению 2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Стандарту.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2) копия </w:t>
      </w:r>
      <w:hyperlink r:id="rId13" w:anchor="z37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документа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, удостоверяющего личность;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3) копия диплома об образовании;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4) копия </w:t>
      </w:r>
      <w:hyperlink r:id="rId14" w:anchor="z139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документа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повышении квалификации;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5) копия </w:t>
      </w:r>
      <w:hyperlink r:id="rId15" w:anchor="z35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документа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, подтверждающего трудовую деятельность работника;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6) копия </w:t>
      </w:r>
      <w:hyperlink r:id="rId16" w:anchor="z117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удостоверения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7) сведения о профессиональных достижениях (при их наличии) в соответствии с </w:t>
      </w:r>
      <w:hyperlink r:id="rId17" w:anchor="z101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Правилами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образования, утвержденными приказом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CF2991" w:rsidRPr="002A4C3B" w:rsidRDefault="00CF2991" w:rsidP="00954CE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z w:val="28"/>
          <w:szCs w:val="28"/>
        </w:rPr>
        <w:t>3. Порядок обжалования решений, действий (бездействия) местных</w:t>
      </w:r>
      <w:r w:rsidRPr="002A4C3B">
        <w:rPr>
          <w:rFonts w:ascii="Times New Roman" w:eastAsia="Times New Roman" w:hAnsi="Times New Roman" w:cs="Times New Roman"/>
          <w:sz w:val="28"/>
          <w:szCs w:val="28"/>
        </w:rPr>
        <w:br/>
        <w:t>исполнительных органов города республиканского значения и</w:t>
      </w:r>
      <w:r w:rsidRPr="002A4C3B">
        <w:rPr>
          <w:rFonts w:ascii="Times New Roman" w:eastAsia="Times New Roman" w:hAnsi="Times New Roman" w:cs="Times New Roman"/>
          <w:sz w:val="28"/>
          <w:szCs w:val="28"/>
        </w:rPr>
        <w:br/>
        <w:t xml:space="preserve">столицы, района (города областного значения) </w:t>
      </w:r>
      <w:proofErr w:type="spellStart"/>
      <w:r w:rsidRPr="002A4C3B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A4C3B">
        <w:rPr>
          <w:rFonts w:ascii="Times New Roman" w:eastAsia="Times New Roman" w:hAnsi="Times New Roman" w:cs="Times New Roman"/>
          <w:sz w:val="28"/>
          <w:szCs w:val="28"/>
        </w:rPr>
        <w:br/>
        <w:t>(или) его должностных лиц по вопросам оказания государственных</w:t>
      </w:r>
      <w:r w:rsidRPr="002A4C3B">
        <w:rPr>
          <w:rFonts w:ascii="Times New Roman" w:eastAsia="Times New Roman" w:hAnsi="Times New Roman" w:cs="Times New Roman"/>
          <w:sz w:val="28"/>
          <w:szCs w:val="28"/>
        </w:rPr>
        <w:br/>
        <w:t>услуг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      10. Для обжалования решений, действий (бездействий)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почте или нарочно через канцелярию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адреса, которых размещены в </w:t>
      </w:r>
      <w:hyperlink r:id="rId18" w:anchor="z45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пункте 12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стандарта государственной услуги.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8" w:name="z39"/>
      <w:bookmarkEnd w:id="18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В жалобе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указываются его фамилия, имя, отчество (при его наличии), почтовый адрес, контактный телефон. Жалоба подписывается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Подтверждением принятия жалобы является регистрация (штамп, входящий номер и дата) в канцелярии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фамилии, имени, отчества (при его наличии) принявшего жалобу, срока и место получения ответа на жалобу.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19" w:name="z40"/>
      <w:bookmarkEnd w:id="19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Жалоба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рассмотрению в течение пяти рабочих дней со дня ее регистрации.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0" w:name="z41"/>
      <w:bookmarkEnd w:id="20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В случае несогласия с результатами оказания государственной услуги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обратиться в </w:t>
      </w:r>
      <w:hyperlink r:id="rId19" w:anchor="z6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уполномоченный орган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оценке и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качеством оказания государственной услуги.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1" w:name="z42"/>
      <w:bookmarkEnd w:id="21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Жалоба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2" w:name="z43"/>
      <w:bookmarkEnd w:id="22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имеет право обратиться в суд в установленном </w:t>
      </w:r>
      <w:hyperlink r:id="rId20" w:anchor="z1455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законодательством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Казахстан порядке.</w:t>
      </w:r>
    </w:p>
    <w:p w:rsidR="00CF2991" w:rsidRPr="002A4C3B" w:rsidRDefault="00CF2991" w:rsidP="00954CE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z w:val="28"/>
          <w:szCs w:val="28"/>
        </w:rPr>
        <w:t>4. Иные требования с учетом особенностей оказания</w:t>
      </w:r>
      <w:r w:rsidRPr="002A4C3B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услуги, в том числе оказываемой в электронной</w:t>
      </w:r>
      <w:r w:rsidRPr="002A4C3B">
        <w:rPr>
          <w:rFonts w:ascii="Times New Roman" w:eastAsia="Times New Roman" w:hAnsi="Times New Roman" w:cs="Times New Roman"/>
          <w:sz w:val="28"/>
          <w:szCs w:val="28"/>
        </w:rPr>
        <w:br/>
        <w:t>форме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12. Адреса и места оказания государственной услуги размещены на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официальном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интернет-ресурсе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3" w:name="z46"/>
      <w:bookmarkEnd w:id="23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13.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21" w:anchor="z9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Единого </w:t>
        </w:r>
        <w:proofErr w:type="spellStart"/>
        <w:proofErr w:type="gramStart"/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контакт-центра</w:t>
        </w:r>
        <w:proofErr w:type="spellEnd"/>
        <w:proofErr w:type="gramEnd"/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оказания государственных услуг.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4" w:name="z47"/>
      <w:bookmarkEnd w:id="24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14. Контактные телефоны справочных служб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оказания государственной услуги 8-800-080-7777, единого </w:t>
      </w:r>
      <w:proofErr w:type="spellStart"/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контакт-центра</w:t>
      </w:r>
      <w:proofErr w:type="spellEnd"/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оказания государственных услуг: 1414.</w:t>
      </w: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2991" w:rsidRPr="002A4C3B" w:rsidRDefault="00CF2991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1           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 стандарту государственной услуги 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«Прием документов для прохождения  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аттестации на присвоение (подтверждение)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квалификационных категорий педагогическим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работникам и приравненным к ним лицам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организаций образования, реализующих программы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дошкольного воспитания и обучения, начального,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основного среднего, общего среднего, технического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образования»</w:t>
      </w:r>
    </w:p>
    <w:p w:rsidR="00CF2991" w:rsidRPr="002A4C3B" w:rsidRDefault="00CF2991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      </w:t>
      </w:r>
    </w:p>
    <w:p w:rsidR="00CF2991" w:rsidRPr="002A4C3B" w:rsidRDefault="00CF2991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(Фамилия, имя, при наличии отчество (далее - ФИО)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(адрес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proofErr w:type="gramEnd"/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  </w:t>
      </w:r>
      <w:r w:rsidRPr="002A4C3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Расписка №________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о приеме документов для прохождения аттестации на присвоение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(подтверждение) квалификационной категории педагогическим работникам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приравненным к ним лицам организаций образования, реализующих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программы дошкольного воспитания и обучения, начального, основного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среднего, общего среднего, технического и профессионального,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Дана _____________________________________________ в том, что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  (Ф.И.О.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его законного представителя)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получены документы (подчеркнуть нужное):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1) заявление на аттестацию согласно </w:t>
      </w:r>
      <w:hyperlink r:id="rId22" w:anchor="z51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приложению 2</w:t>
        </w:r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Стандарту;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2) копия документа, удостоверяющего личность;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3) копия диплома об образовании;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4) копия документа о повышении квалификации;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5) копия документа, подтверждающего трудовую деятельность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работника;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6) копия удостоверения о ранее присвоенной квалификационной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категории (кроме педагогических работников, перешедших из организации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высшего образования и не имеющих квалификационных категорий);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7) сведения о профессиональных достижениях (при их наличии) в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соответствии с Правилами проведения и условиями аттестации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гражданских служащих в сфере образования и науки, а также с Правилами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проведения и условиями аттестации педагогических работников и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приравненных к ним лиц, занимающих должности в организациях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образования, реализующих образовательные учебные программы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дошкольного, начального, основного среднего, общего среднего,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технического 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образования,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утвержденными </w:t>
      </w:r>
      <w:hyperlink r:id="rId23" w:anchor="z0" w:history="1">
        <w:r w:rsidRPr="002A4C3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приказом</w:t>
        </w:r>
        <w:proofErr w:type="gramEnd"/>
      </w:hyperlink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и.о. Министра образования и науки Республики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Казахстан от 7 августа 2013 года № 323 (зарегистрированный в Реестре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государственной регистрации нормативных правовых актов за № 8678).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25" w:name="z21"/>
      <w:bookmarkEnd w:id="25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      Примечание к подпункту 7): сведения о профессиональных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достижениях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дополнительно предоставляются в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экспертную группу ежегодно до 30 декабря.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Дата приема заявления « ___» _______________ 20___ года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Ф.И.О. ________________________________________________________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        (ответственного лица, принявшего документы)    подпись 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Телефон ____________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Получил: Ф.И.О./подпись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«___» ____________ 20___ года</w:t>
      </w: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2991" w:rsidRPr="002A4C3B" w:rsidRDefault="00CF2991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2           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 стандарту государственной услуги 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«Прием документов для прохождения  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аттестации на присвоение (подтверждение)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квалификационных категорий педагогическим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работникам и приравненным к ним лицам    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организаций образования, реализующих программы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дошкольного воспитания и обучения, начального,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основного среднего, общего среднего, технического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и профессионального, </w:t>
      </w:r>
      <w:proofErr w:type="spell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послесреднего</w:t>
      </w:r>
      <w:proofErr w:type="spell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образования»</w:t>
      </w:r>
    </w:p>
    <w:p w:rsidR="00CF2991" w:rsidRPr="002A4C3B" w:rsidRDefault="00CF2991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   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  ___________________________________________________________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 наименование аттестационной комиссии по подтверждению/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 присвоению категорий)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_______________________________________________________________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           (фамилия, имя и отчество педагога (при наличии)) 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 _______________________________________________________________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 (должность, место работы)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  </w:t>
      </w:r>
      <w:r w:rsidRPr="002A4C3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ЗАЯВЛЕНИЕ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Прошу аттестовать меня в 20____ году на 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квалификационную категорию по должности _____________________________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В настоящее время имею __ категорию, действительную до ___ года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Основанием считаю следующие результаты работы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A4C3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_______________________________________________________________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A4C3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_______________________________________________________________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 С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ообщаю о себе следующие сведения: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 Образование: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3490"/>
        <w:gridCol w:w="2973"/>
      </w:tblGrid>
      <w:tr w:rsidR="00CF2991" w:rsidRPr="002A4C3B" w:rsidTr="00954CE2">
        <w:trPr>
          <w:trHeight w:val="705"/>
          <w:tblCellSpacing w:w="15" w:type="dxa"/>
        </w:trPr>
        <w:tc>
          <w:tcPr>
            <w:tcW w:w="3460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A4C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Наименование учебного заведения</w:t>
            </w:r>
          </w:p>
        </w:tc>
        <w:tc>
          <w:tcPr>
            <w:tcW w:w="3460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A4C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Период обучения</w:t>
            </w:r>
          </w:p>
        </w:tc>
        <w:tc>
          <w:tcPr>
            <w:tcW w:w="2928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A4C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Специальность по диплому</w:t>
            </w:r>
          </w:p>
        </w:tc>
      </w:tr>
      <w:tr w:rsidR="00CF2991" w:rsidRPr="002A4C3B" w:rsidTr="00954CE2">
        <w:trPr>
          <w:trHeight w:val="345"/>
          <w:tblCellSpacing w:w="15" w:type="dxa"/>
        </w:trPr>
        <w:tc>
          <w:tcPr>
            <w:tcW w:w="3460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 Стаж работы: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2617"/>
        <w:gridCol w:w="2618"/>
        <w:gridCol w:w="2633"/>
      </w:tblGrid>
      <w:tr w:rsidR="00CF2991" w:rsidRPr="002A4C3B" w:rsidTr="00CF2991">
        <w:trPr>
          <w:trHeight w:val="345"/>
          <w:tblCellSpacing w:w="15" w:type="dxa"/>
        </w:trPr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A4C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Общий</w:t>
            </w:r>
          </w:p>
        </w:tc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A4C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 специальности</w:t>
            </w:r>
          </w:p>
        </w:tc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A4C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Педагогический</w:t>
            </w:r>
          </w:p>
        </w:tc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A4C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 данной организации образования</w:t>
            </w:r>
          </w:p>
        </w:tc>
      </w:tr>
      <w:tr w:rsidR="00CF2991" w:rsidRPr="002A4C3B" w:rsidTr="00CF2991">
        <w:trPr>
          <w:trHeight w:val="345"/>
          <w:tblCellSpacing w:w="15" w:type="dxa"/>
        </w:trPr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hideMark/>
          </w:tcPr>
          <w:p w:rsidR="00CF2991" w:rsidRPr="002A4C3B" w:rsidRDefault="00CF2991" w:rsidP="0095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      Награды, звания, ученая степень, ученое звание с указанием года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получения (присвоения) _____________________________________________</w:t>
      </w:r>
    </w:p>
    <w:p w:rsidR="00CF2991" w:rsidRPr="002A4C3B" w:rsidRDefault="00CF2991" w:rsidP="00954C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С Правилами проведения аттестации </w:t>
      </w:r>
      <w:proofErr w:type="gramStart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t>ознакомлен</w:t>
      </w:r>
      <w:proofErr w:type="gramEnd"/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 «____»_________________20____ года _______________________</w:t>
      </w:r>
      <w:r w:rsidRPr="002A4C3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                       (Подпись)</w:t>
      </w: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54CE2" w:rsidRPr="002A4C3B" w:rsidRDefault="00954CE2" w:rsidP="00954CE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954CE2" w:rsidRPr="002A4C3B" w:rsidSect="009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2991"/>
    <w:rsid w:val="002A4C3B"/>
    <w:rsid w:val="003B1CDF"/>
    <w:rsid w:val="00421839"/>
    <w:rsid w:val="00591A82"/>
    <w:rsid w:val="005E41A3"/>
    <w:rsid w:val="00954CE2"/>
    <w:rsid w:val="009B37CD"/>
    <w:rsid w:val="00C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D"/>
  </w:style>
  <w:style w:type="paragraph" w:styleId="3">
    <w:name w:val="heading 3"/>
    <w:basedOn w:val="a"/>
    <w:link w:val="30"/>
    <w:uiPriority w:val="9"/>
    <w:qFormat/>
    <w:rsid w:val="00CF2991"/>
    <w:pPr>
      <w:spacing w:before="300" w:after="180" w:line="520" w:lineRule="atLeast"/>
      <w:outlineLvl w:val="2"/>
    </w:pPr>
    <w:rPr>
      <w:rFonts w:ascii="Arial" w:eastAsia="Times New Roman" w:hAnsi="Arial" w:cs="Arial"/>
      <w:color w:val="4444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991"/>
    <w:rPr>
      <w:rFonts w:ascii="Arial" w:eastAsia="Times New Roman" w:hAnsi="Arial" w:cs="Arial"/>
      <w:color w:val="444444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CF299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CF2991"/>
    <w:pPr>
      <w:spacing w:after="360" w:line="380" w:lineRule="atLeast"/>
    </w:pPr>
    <w:rPr>
      <w:rFonts w:ascii="Arial" w:eastAsia="Times New Roman" w:hAnsi="Arial" w:cs="Arial"/>
      <w:color w:val="666666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317" TargetMode="External"/><Relationship Id="rId13" Type="http://schemas.openxmlformats.org/officeDocument/2006/relationships/hyperlink" Target="http://adilet.zan.kz/rus/docs/Z1300000073" TargetMode="External"/><Relationship Id="rId18" Type="http://schemas.openxmlformats.org/officeDocument/2006/relationships/hyperlink" Target="http://adilet.zan.kz/rus/docs/V15000124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300008583" TargetMode="External"/><Relationship Id="rId7" Type="http://schemas.openxmlformats.org/officeDocument/2006/relationships/hyperlink" Target="http://adilet.zan.kz/rus/docs/V1600013075" TargetMode="External"/><Relationship Id="rId12" Type="http://schemas.openxmlformats.org/officeDocument/2006/relationships/hyperlink" Target="http://adilet.zan.kz/rus/docs/V1500012449" TargetMode="External"/><Relationship Id="rId17" Type="http://schemas.openxmlformats.org/officeDocument/2006/relationships/hyperlink" Target="http://adilet.zan.kz/rus/docs/V130000867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300008678" TargetMode="External"/><Relationship Id="rId20" Type="http://schemas.openxmlformats.org/officeDocument/2006/relationships/hyperlink" Target="http://adilet.zan.kz/rus/docs/K150000037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49" TargetMode="External"/><Relationship Id="rId11" Type="http://schemas.openxmlformats.org/officeDocument/2006/relationships/hyperlink" Target="http://adilet.zan.kz/rus/docs/K15000004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ilet.zan.kz/rus/docs/V1500012449" TargetMode="External"/><Relationship Id="rId15" Type="http://schemas.openxmlformats.org/officeDocument/2006/relationships/hyperlink" Target="http://adilet.zan.kz/rus/docs/K1500000414" TargetMode="External"/><Relationship Id="rId23" Type="http://schemas.openxmlformats.org/officeDocument/2006/relationships/hyperlink" Target="http://adilet.zan.kz/rus/docs/V1300008678" TargetMode="External"/><Relationship Id="rId10" Type="http://schemas.openxmlformats.org/officeDocument/2006/relationships/hyperlink" Target="http://adilet.zan.kz/rus/docs/K1500000414" TargetMode="External"/><Relationship Id="rId19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V1500012449" TargetMode="External"/><Relationship Id="rId14" Type="http://schemas.openxmlformats.org/officeDocument/2006/relationships/hyperlink" Target="http://adilet.zan.kz/rus/docs/V1500011861" TargetMode="External"/><Relationship Id="rId22" Type="http://schemas.openxmlformats.org/officeDocument/2006/relationships/hyperlink" Target="http://adilet.zan.kz/rus/docs/V1500012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2276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2016-03-29T03:07:00Z</cp:lastPrinted>
  <dcterms:created xsi:type="dcterms:W3CDTF">2016-03-28T06:05:00Z</dcterms:created>
  <dcterms:modified xsi:type="dcterms:W3CDTF">2016-03-29T03:14:00Z</dcterms:modified>
</cp:coreProperties>
</file>