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032E74" w:rsidRDefault="00032E74" w:rsidP="00032E74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 подпунктом 1) </w:t>
      </w:r>
      <w:hyperlink r:id="rId4" w:anchor="z19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статьи 10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Закона Республики Казахстан от 15 апреля 2013 года «О государственных услугах» </w:t>
      </w:r>
      <w:r w:rsidRPr="00E036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ПРИКАЗЫВАЮ: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0" w:name="z2"/>
      <w:bookmarkEnd w:id="0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1.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Утвердить: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" w:name="z3"/>
      <w:bookmarkEnd w:id="1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1) </w:t>
      </w:r>
      <w:hyperlink r:id="rId5" w:anchor="z9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стандарт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государственной услуги «Перевод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образования» согласно приложению 1 к настоящему приказу;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2" w:name="z4"/>
      <w:bookmarkEnd w:id="2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2) </w:t>
      </w:r>
      <w:hyperlink r:id="rId6" w:anchor="z29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стандарт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государственной услуги «Выдача справки лицам, не завершившим техническое и 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образование» согласно приложению 2 к настоящему приказу.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3" w:name="z5"/>
      <w:bookmarkEnd w:id="3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2.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Департаменту модернизации профессионально-технического 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 (Каленова Д.Ж.) в установленном законодательством порядке обеспечить: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«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Әділет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»;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3) размещение настоящего приказа на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официальном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интернет-ресурсе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Министерства образования и науки Республики Казахстан.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4" w:name="z6"/>
      <w:bookmarkEnd w:id="4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3. Контроль за исполнением настоящего приказа возложить на </w:t>
      </w:r>
      <w:proofErr w:type="spellStart"/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вице-министра</w:t>
      </w:r>
      <w:proofErr w:type="spellEnd"/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 и науки Республики Казахстан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Имангалиева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Е.Н.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5" w:name="z7"/>
      <w:bookmarkEnd w:id="5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4. Настоящий приказ вводится в действие со дня его первого официального опубликования.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>      Исполняющий обязанности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>      Министра образования и науки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 xml:space="preserve">      Республики Казахстан                       Т. </w:t>
      </w:r>
      <w:proofErr w:type="spellStart"/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>Балыкбаев</w:t>
      </w:r>
      <w:proofErr w:type="spellEnd"/>
    </w:p>
    <w:p w:rsidR="005D6F17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>      «СОГЛАСОВАН»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>      Министр национальной экономики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>      Республики Казахстан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 xml:space="preserve">      ________________ Е. </w:t>
      </w:r>
      <w:proofErr w:type="spellStart"/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>Досаев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  <w:t>      12 ноября 2015 года</w:t>
      </w:r>
    </w:p>
    <w:p w:rsid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</w:pPr>
    </w:p>
    <w:p w:rsid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</w:pPr>
    </w:p>
    <w:p w:rsid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</w:pPr>
    </w:p>
    <w:p w:rsid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</w:rPr>
      </w:pPr>
    </w:p>
    <w:p w:rsidR="00E03678" w:rsidRP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Приложение 1  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приказу исполняющего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обязанности Министра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образования и науки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Республики Казахстан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от 6 ноября 2015 года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№ 627        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proofErr w:type="gramStart"/>
      <w:r w:rsidRPr="00E03678">
        <w:rPr>
          <w:rFonts w:ascii="Times New Roman" w:eastAsia="Times New Roman" w:hAnsi="Times New Roman" w:cs="Times New Roman"/>
          <w:sz w:val="42"/>
          <w:szCs w:val="42"/>
        </w:rPr>
        <w:t>Стандарт государственной услуги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«Перевод и восстановление обучающихся в организациях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образования, реализующих образовательные программы технического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 xml:space="preserve">и профессионального, </w:t>
      </w:r>
      <w:proofErr w:type="spellStart"/>
      <w:r w:rsidRPr="00E03678">
        <w:rPr>
          <w:rFonts w:ascii="Times New Roman" w:eastAsia="Times New Roman" w:hAnsi="Times New Roman" w:cs="Times New Roman"/>
          <w:sz w:val="42"/>
          <w:szCs w:val="42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z w:val="42"/>
          <w:szCs w:val="42"/>
        </w:rPr>
        <w:t xml:space="preserve"> образования»</w:t>
      </w:r>
      <w:proofErr w:type="gramEnd"/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1. Общие положения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1.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Государственная услуга «Перевод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образования»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(далее – государственная услуга).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6" w:name="z12"/>
      <w:bookmarkEnd w:id="6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2.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Стандарт государственной услуги разработан Министерством образования и науки Республики Казахстан (далее – Министерство).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7" w:name="z13"/>
      <w:bookmarkEnd w:id="7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 (далее –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2. Порядок оказания государственной услуги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4. Сроки оказания государственной услуги: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для перевода: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с момента сдачи пакета документов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в течение одного месяца, но не позже, чем за пять дней до начала очередной экзаменационной сессии принимающей организации образования.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ля восстановления: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с момента сдачи пакета документов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в течение двух недель со дня его подачи;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для восстановления отчисленных в течение семестра за неоплату обучения, в случае погашения задолженности: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в течение четырех недель после дня отчисления при предъявлении документа о погашении задолженности по оплате, в течение трех рабочих дней;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максимально допустимое время ожидания для сдачи пакета документов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услугополучателем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15 минут;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максимально допустимое время обслуживания – 15 минут.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8" w:name="z16"/>
      <w:bookmarkEnd w:id="8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5.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Форма оказания государственной услуги: бумажная.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9" w:name="z17"/>
      <w:bookmarkEnd w:id="9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6. Результатом оказания государственной услуги является приказ о переводе или восстановлении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обучающихся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учебное заведение технического и профессионального,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Форма предоставления результата оказания государственной услуги: бумажная.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0" w:name="z18"/>
      <w:bookmarkEnd w:id="10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1" w:name="z19"/>
      <w:bookmarkEnd w:id="11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8. График работы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понедельника по субботу включительно, за исключением </w:t>
      </w:r>
      <w:hyperlink r:id="rId7" w:anchor="z84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выходных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 </w:t>
      </w:r>
      <w:hyperlink r:id="rId8" w:anchor="z293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праздничных дней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9.00 до 18.00 часов, с перерывом на обед с 13.00 до 14.00 часов.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2" w:name="z20"/>
      <w:bookmarkEnd w:id="12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9. Перечень документов, необходимых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обучение по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образовательному заказу в одной организации образования при обращении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Перечень документов, необходимых в целях оказания государственной услуги для перевода в другую организацию образования при обращении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1) заявление о переводе (в произвольной форме);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Перечень документов, необходимых в целях оказания государственной услуги для восстановления при обращении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1) заявление о восстановлении (в произвольной форме);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2) </w:t>
      </w:r>
      <w:hyperlink r:id="rId9" w:anchor="z6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справка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, выдаваемая лицам, не завершившим образование по форме, утвержденной 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Для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обучающихся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платной основе, отчисленных в течение семестра за неоплату обучения, документ о погашении задолженности по оплате.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3. Порядок обжалования решений, действий (бездействия)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 xml:space="preserve">центрального государственного органа, а также </w:t>
      </w:r>
      <w:proofErr w:type="spellStart"/>
      <w:r w:rsidRPr="00E03678">
        <w:rPr>
          <w:rFonts w:ascii="Times New Roman" w:eastAsia="Times New Roman" w:hAnsi="Times New Roman" w:cs="Times New Roman"/>
          <w:sz w:val="42"/>
          <w:szCs w:val="42"/>
        </w:rPr>
        <w:t>услугодателей</w:t>
      </w:r>
      <w:proofErr w:type="spellEnd"/>
      <w:r w:rsidRPr="00E03678">
        <w:rPr>
          <w:rFonts w:ascii="Times New Roman" w:eastAsia="Times New Roman" w:hAnsi="Times New Roman" w:cs="Times New Roman"/>
          <w:sz w:val="42"/>
          <w:szCs w:val="42"/>
        </w:rPr>
        <w:t xml:space="preserve"> и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(или) их должностных лиц по вопросам оказания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государственных услуг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10. Обжалование решений, действий (бездействий) Министерства,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(или) его должностных лиц по вопросам оказания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государственных услуг: жалоба подается в письменном виде: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на имя руководителя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адресу, указанному в пункте 12 настоящего стандарта государственной услуги.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Жалоба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услуги, поступившая в адрес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подлежит рассмотрению в течение пяти рабочих дней со дня ее регистрации.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может обратиться с жалобой в </w:t>
      </w:r>
      <w:hyperlink r:id="rId10" w:anchor="z6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уполномоченный орган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оценке и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контролю за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качеством оказания государственных услуг.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Жалоба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поступившая в адрес уполномоченного органа по оценке и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контролю за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3" w:name="z23"/>
      <w:bookmarkEnd w:id="13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имеет право обратиться в суд в установленном </w:t>
      </w:r>
      <w:hyperlink r:id="rId11" w:anchor="z1429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законодательством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Республики Казахстан порядке.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4. Иные требования с учетом особенностей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оказания государственной услуги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12. Адреса мест оказания государственной услуги размещены на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интернет-ресурсе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Министерства: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www.edu.gov.kz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4" w:name="z26"/>
      <w:bookmarkEnd w:id="14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13.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услуги, </w:t>
      </w:r>
      <w:hyperlink r:id="rId12" w:anchor="z9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единого контакт-центра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государственных услуг.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5" w:name="z27"/>
      <w:bookmarkEnd w:id="15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14. Контактные телефоны справочных служб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 размещены на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интернет-ресурсе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Министерства: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www.edu.gov.kz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 Единый контакт-центр по вопросам оказания государственных услуг: 8-800-080-7777, 1414.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03678" w:rsidRPr="00E03678" w:rsidRDefault="00E03678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D6F17" w:rsidRPr="00E03678" w:rsidRDefault="005D6F17" w:rsidP="00E036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Приложение 2  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приказу исполняющего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обязанности Министра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образования и науки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Республики Казахстан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от 6 ноября 2015 года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№ 627        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Стандарт государственной услуги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«Выдача справки лицам, не завершившим техническое и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 xml:space="preserve">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sz w:val="42"/>
          <w:szCs w:val="42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sz w:val="42"/>
          <w:szCs w:val="42"/>
        </w:rPr>
        <w:t xml:space="preserve"> образование»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1. Общие положения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1. Государственная услуга «Выдача справки лицам, не завершившим техническое и 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образование»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(далее - государственная услуга).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6" w:name="z32"/>
      <w:bookmarkEnd w:id="16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7" w:name="z33"/>
      <w:bookmarkEnd w:id="17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 (далее -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Прием заявления и выдача результатов оказания государственной услуги осуществляются через канцелярию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2. Порядок оказания государственной услуги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4. Срок оказания государственной услуги: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1) с момента сдачи пакета документов обучающихся в организациях технического и профессионального,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(далее -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- 3 рабочих дня;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услугополучателем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- 15 минут;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3) максимально допустимое время обслуживания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- 30 минут.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8" w:name="z36"/>
      <w:bookmarkEnd w:id="18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5. Форма оказания государственной услуги: бумажная.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9" w:name="z37"/>
      <w:bookmarkEnd w:id="19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6. Результат оказания государственной услуги - справка, выдаваемая лицам, не завершившим техническое и 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образование по форме согласно </w:t>
      </w:r>
      <w:hyperlink r:id="rId13" w:anchor="z48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приложению 1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настоящему стандарту государственной услуги.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Форма предоставления результата оказания государственной услуги: бумажная.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20" w:name="z38"/>
      <w:bookmarkEnd w:id="20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21" w:name="z39"/>
      <w:bookmarkEnd w:id="21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8. График работы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понедельника по субботу включительно с 9.00 до 18.00 часов, с перерывом на обед с 13.00 до 14.00 часов, кроме </w:t>
      </w:r>
      <w:hyperlink r:id="rId14" w:anchor="z84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выходных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 </w:t>
      </w:r>
      <w:hyperlink r:id="rId15" w:anchor="z293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праздничных дней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, согласно трудовому законодательству Республики Казахстан.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Предварительная запись и ускоренное обслуживание не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предусмотрены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22" w:name="z40"/>
      <w:bookmarkEnd w:id="22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9. Перечень документов, необходимых для оказания государственной услуги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при обращении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1) заявление на имя руководителя организации о предоставлении справки по форме согласно </w:t>
      </w:r>
      <w:hyperlink r:id="rId16" w:anchor="z50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приложению 2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настоящему стандарту государственной услуги;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2) </w:t>
      </w:r>
      <w:hyperlink r:id="rId17" w:anchor="z37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документ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удостоверяющий личность (требуется для идентификации личности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Подтверждением принятия документов является выдача расписки о приеме документов с указанием фамилии и инициалов лица, принявшего документы, с проставлением штампа, входящего номера и даты, согласно </w:t>
      </w:r>
      <w:hyperlink r:id="rId18" w:anchor="z52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приложению 3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настоящему стандарту.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3. Порядок обжалования решений, действий (бездействия)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 xml:space="preserve">центрального государственного органа, а также </w:t>
      </w:r>
      <w:proofErr w:type="spellStart"/>
      <w:r w:rsidRPr="00E03678">
        <w:rPr>
          <w:rFonts w:ascii="Times New Roman" w:eastAsia="Times New Roman" w:hAnsi="Times New Roman" w:cs="Times New Roman"/>
          <w:sz w:val="42"/>
          <w:szCs w:val="42"/>
        </w:rPr>
        <w:t>услугодателей</w:t>
      </w:r>
      <w:proofErr w:type="spellEnd"/>
      <w:r w:rsidRPr="00E03678">
        <w:rPr>
          <w:rFonts w:ascii="Times New Roman" w:eastAsia="Times New Roman" w:hAnsi="Times New Roman" w:cs="Times New Roman"/>
          <w:sz w:val="42"/>
          <w:szCs w:val="42"/>
        </w:rPr>
        <w:t xml:space="preserve"> и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(или) их должностных лиц по вопросам оказания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государственных услуг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10. Обжалование решений, действий (бездействий) Министерства,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(или) его должностных лиц по вопросам оказания государственных услуг: жалоба подается в письменном виде: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на имя руководителя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адресу, указанному в пункте 12 настоящего стандарта государственной услуги.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Жалоба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услуги, поступившая в адрес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подлежит рассмотрению в течение пяти рабочих дней со дня ее регистрации.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может обратиться с жалобой в </w:t>
      </w:r>
      <w:hyperlink r:id="rId19" w:anchor="z6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уполномоченный орган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оценке и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контролю за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качеством оказания государственных услуг.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Жалоба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поступившая в адрес уполномоченного органа по оценке и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контролю за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23" w:name="z43"/>
      <w:bookmarkEnd w:id="23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имеет право обратиться в суд в установленном </w:t>
      </w:r>
      <w:hyperlink r:id="rId20" w:anchor="z1429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законодательством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Республики Казахстан порядке.</w:t>
      </w:r>
    </w:p>
    <w:p w:rsidR="005D6F17" w:rsidRPr="00E03678" w:rsidRDefault="005D6F17" w:rsidP="00E0367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E03678">
        <w:rPr>
          <w:rFonts w:ascii="Times New Roman" w:eastAsia="Times New Roman" w:hAnsi="Times New Roman" w:cs="Times New Roman"/>
          <w:sz w:val="42"/>
          <w:szCs w:val="42"/>
        </w:rPr>
        <w:t>4. Иные требования с учетом особенностей оказания</w:t>
      </w:r>
      <w:r w:rsidRPr="00E03678">
        <w:rPr>
          <w:rFonts w:ascii="Times New Roman" w:eastAsia="Times New Roman" w:hAnsi="Times New Roman" w:cs="Times New Roman"/>
          <w:sz w:val="42"/>
          <w:szCs w:val="42"/>
        </w:rPr>
        <w:br/>
        <w:t>государственной услуги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12. Адреса мест оказания государственной услуги размещены на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интернет-ресурсе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Министерства: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www.edu.gov.kz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24" w:name="z46"/>
      <w:bookmarkEnd w:id="24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13.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имеет возможность получения информации о порядке и статусе оказания государственной услуги в режиме удаленного доступа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посредством справочных служб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услуги, </w:t>
      </w:r>
      <w:hyperlink r:id="rId21" w:anchor="z9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единого контакт-центра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государственных услуг.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25" w:name="z47"/>
      <w:bookmarkEnd w:id="25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14. Контактные телефоны справочных служб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 размещены на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интернет-ресурсе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Министерства: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www.edu.gov.kz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 Единый контакт-центр по вопросам оказания государственных услуг: 8-800-080-7777, 1414.</w:t>
      </w:r>
    </w:p>
    <w:p w:rsidR="005D6F17" w:rsidRPr="00E03678" w:rsidRDefault="005D6F17" w:rsidP="00E036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Приложение 1        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стандарту государственной услуги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«Справка, выдаваемая лицам,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не завершившим техническое и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образование           </w:t>
      </w:r>
    </w:p>
    <w:p w:rsidR="005D6F17" w:rsidRPr="00E03678" w:rsidRDefault="005D6F17" w:rsidP="00E036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форма              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     Справка, выдаваемая лицам, не завершившим техническое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        и 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образование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Выдана гр. __________________________________________________________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  (фамилия, имя, отчество при его наличии)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в том, что он (а) обучался (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лась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с "___" _____________ 20__ года по "___" ______________ 20__ года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___________________________________________________________________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 (наименование организации образования, местонахождение)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       (специальность, форма обучения)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За время обучения гр.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            (фамилия, имя, отчество при его наличии)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изучил (а) следующие дисциплины (учебные предметы), сдал (а) зачеты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и экзамены, получил (а) годовые (итоговые) оценки в соответствии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с нижеследующим: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2384"/>
        <w:gridCol w:w="1336"/>
        <w:gridCol w:w="1869"/>
        <w:gridCol w:w="1061"/>
        <w:gridCol w:w="1525"/>
        <w:gridCol w:w="1609"/>
      </w:tblGrid>
      <w:tr w:rsidR="005D6F17" w:rsidRPr="00E03678" w:rsidTr="005D6F17">
        <w:trPr>
          <w:trHeight w:val="1080"/>
          <w:tblCellSpacing w:w="15" w:type="dxa"/>
        </w:trPr>
        <w:tc>
          <w:tcPr>
            <w:tcW w:w="585" w:type="dxa"/>
            <w:vMerge w:val="restart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proofErr w:type="spellStart"/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5" w:type="dxa"/>
            <w:vMerge w:val="restart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Наименование дисциплин и видов учебной работы по учебному плану</w:t>
            </w:r>
          </w:p>
        </w:tc>
        <w:tc>
          <w:tcPr>
            <w:tcW w:w="2775" w:type="dxa"/>
            <w:gridSpan w:val="2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Объем учебного</w:t>
            </w:r>
            <w:r w:rsidRPr="00E0367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времени (в часах)</w:t>
            </w:r>
          </w:p>
        </w:tc>
        <w:tc>
          <w:tcPr>
            <w:tcW w:w="3630" w:type="dxa"/>
            <w:gridSpan w:val="3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Оценка учебных достижений </w:t>
            </w:r>
          </w:p>
        </w:tc>
      </w:tr>
      <w:tr w:rsidR="005D6F17" w:rsidRPr="00E03678" w:rsidTr="005D6F17">
        <w:trPr>
          <w:trHeight w:val="148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 учебному плану</w:t>
            </w:r>
          </w:p>
        </w:tc>
        <w:tc>
          <w:tcPr>
            <w:tcW w:w="151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изучено обучающимся</w:t>
            </w:r>
          </w:p>
        </w:tc>
        <w:tc>
          <w:tcPr>
            <w:tcW w:w="900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зачеты</w:t>
            </w:r>
          </w:p>
        </w:tc>
        <w:tc>
          <w:tcPr>
            <w:tcW w:w="130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экзамены (указать оценки цифрой и прописью)</w:t>
            </w:r>
          </w:p>
        </w:tc>
        <w:tc>
          <w:tcPr>
            <w:tcW w:w="118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gramStart"/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итоговая</w:t>
            </w:r>
            <w:proofErr w:type="gramEnd"/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(указать оценки цифрой и прописью)</w:t>
            </w:r>
          </w:p>
        </w:tc>
      </w:tr>
      <w:tr w:rsidR="005D6F17" w:rsidRPr="00E03678" w:rsidTr="005D6F17">
        <w:trPr>
          <w:trHeight w:val="375"/>
          <w:tblCellSpacing w:w="15" w:type="dxa"/>
        </w:trPr>
        <w:tc>
          <w:tcPr>
            <w:tcW w:w="58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E0367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</w:tr>
      <w:tr w:rsidR="005D6F17" w:rsidRPr="00E03678" w:rsidTr="005D6F17">
        <w:trPr>
          <w:trHeight w:val="255"/>
          <w:tblCellSpacing w:w="15" w:type="dxa"/>
        </w:trPr>
        <w:tc>
          <w:tcPr>
            <w:tcW w:w="58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  <w:hideMark/>
          </w:tcPr>
          <w:p w:rsidR="005D6F17" w:rsidRPr="00E03678" w:rsidRDefault="005D6F17" w:rsidP="00E0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Отчислен (а) __________________________________________________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        (причина отчисления, номер и дата приказа)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Руководитель организации образования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Ф.И.О.(при его наличии) _______________________________________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         (подпись)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М.П.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Регистрационный номер _________ Дата выдачи "___" _________20__ года</w:t>
      </w:r>
    </w:p>
    <w:p w:rsidR="005D6F17" w:rsidRPr="00E03678" w:rsidRDefault="005D6F17" w:rsidP="00E036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Приложение 2        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стандарту государственной услуги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«Справка, выдаваемая лицам,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не завершившим техническое и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образование           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                           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______________Ф.И.О.(при его наличии)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руководитель учебного заведения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                   от студента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__________________курса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группы______________________________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специальности_______________________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____________________________________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/Ф.И.О. (при его наличии) полностью /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                           Заявление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Прошу Вас выдать мне справку о не завершении технического 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профессионального,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 (указать причину)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 «_____» ________________20____года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         /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одпись/</w:t>
      </w:r>
    </w:p>
    <w:p w:rsidR="005D6F17" w:rsidRPr="00E03678" w:rsidRDefault="005D6F17" w:rsidP="00E036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Приложение 3        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стандарту государственной услуги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«Справка, выдаваемая лицам,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не завершившим техническое и 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 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образование           </w:t>
      </w:r>
    </w:p>
    <w:p w:rsidR="005D6F17" w:rsidRPr="00E03678" w:rsidRDefault="005D6F17" w:rsidP="00E0367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форма              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                                     (Фамилия, имя, отчество (при его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 наличии) (далее - ФИО), либо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 наименование организации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                       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 ________________________________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                            (адрес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                            Расписка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                      о приеме документов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</w:t>
      </w:r>
      <w:proofErr w:type="gram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Руководствуясь </w:t>
      </w:r>
      <w:hyperlink r:id="rId22" w:anchor="z45" w:history="1">
        <w:r w:rsidRPr="00E03678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пунктом 2</w:t>
        </w:r>
      </w:hyperlink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статьи 20 Закона Республики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Казахстан от 15 апреля 2013 года «О государственных услугах»,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__________________(наименование учебного заведения) расписывается в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приеме документов на оказание государственной услуги «Выдача справки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лицам, не завершившим техническое и профессиональное,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образование» ввиду представления Вами полного пакета документов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согласно перечню, предусмотренному стандартом государственной услуги,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а именно:</w:t>
      </w:r>
      <w:proofErr w:type="gram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Наименование документов: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1) ________________________________________;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2) ________________________________________;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      3) ________________________________________;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Настоящая расписка составлена в 2 экземплярах, по одному для каждой стороны.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Ф.И.О. (при его наличии) (ответственное лицо)        (подпись)</w:t>
      </w:r>
    </w:p>
    <w:p w:rsidR="005D6F17" w:rsidRPr="00E03678" w:rsidRDefault="005D6F17" w:rsidP="00E0367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Исп. Ф.И.О.(при его наличии)_____________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Тел.__________</w:t>
      </w:r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Получил: Ф.И.О.(при его наличии)/подпись </w:t>
      </w:r>
      <w:proofErr w:type="spellStart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E0367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«___» _________ 20__ года</w:t>
      </w:r>
    </w:p>
    <w:p w:rsidR="000977BD" w:rsidRPr="00E03678" w:rsidRDefault="000977BD" w:rsidP="00E03678">
      <w:pPr>
        <w:spacing w:after="0" w:line="240" w:lineRule="auto"/>
        <w:rPr>
          <w:rFonts w:ascii="Times New Roman" w:hAnsi="Times New Roman" w:cs="Times New Roman"/>
        </w:rPr>
      </w:pPr>
    </w:p>
    <w:p w:rsidR="00032E74" w:rsidRPr="00E03678" w:rsidRDefault="00032E74">
      <w:pPr>
        <w:spacing w:after="0" w:line="240" w:lineRule="auto"/>
        <w:rPr>
          <w:rFonts w:ascii="Times New Roman" w:hAnsi="Times New Roman" w:cs="Times New Roman"/>
        </w:rPr>
      </w:pPr>
    </w:p>
    <w:sectPr w:rsidR="00032E74" w:rsidRPr="00E03678" w:rsidSect="004C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D6F17"/>
    <w:rsid w:val="00032E74"/>
    <w:rsid w:val="000977BD"/>
    <w:rsid w:val="004C3820"/>
    <w:rsid w:val="005D6F17"/>
    <w:rsid w:val="00811391"/>
    <w:rsid w:val="00AD066E"/>
    <w:rsid w:val="00BB55F1"/>
    <w:rsid w:val="00D2568E"/>
    <w:rsid w:val="00D95701"/>
    <w:rsid w:val="00E0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0"/>
  </w:style>
  <w:style w:type="paragraph" w:styleId="3">
    <w:name w:val="heading 3"/>
    <w:basedOn w:val="a"/>
    <w:link w:val="30"/>
    <w:uiPriority w:val="9"/>
    <w:qFormat/>
    <w:rsid w:val="005D6F17"/>
    <w:pPr>
      <w:spacing w:before="300" w:after="180" w:line="520" w:lineRule="atLeast"/>
      <w:outlineLvl w:val="2"/>
    </w:pPr>
    <w:rPr>
      <w:rFonts w:ascii="Arial" w:eastAsia="Times New Roman" w:hAnsi="Arial" w:cs="Arial"/>
      <w:color w:val="4444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F17"/>
    <w:rPr>
      <w:rFonts w:ascii="Arial" w:eastAsia="Times New Roman" w:hAnsi="Arial" w:cs="Arial"/>
      <w:color w:val="444444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5D6F1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5D6F17"/>
    <w:pPr>
      <w:spacing w:after="360" w:line="380" w:lineRule="atLeast"/>
    </w:pPr>
    <w:rPr>
      <w:rFonts w:ascii="Arial" w:eastAsia="Times New Roman" w:hAnsi="Arial" w:cs="Arial"/>
      <w:color w:val="666666"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V1500012417" TargetMode="External"/><Relationship Id="rId18" Type="http://schemas.openxmlformats.org/officeDocument/2006/relationships/hyperlink" Target="http://adilet.zan.kz/rus/docs/V15000124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300008583" TargetMode="Externa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V1300008583" TargetMode="External"/><Relationship Id="rId17" Type="http://schemas.openxmlformats.org/officeDocument/2006/relationships/hyperlink" Target="http://adilet.zan.kz/rus/docs/Z13000000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2417" TargetMode="External"/><Relationship Id="rId20" Type="http://schemas.openxmlformats.org/officeDocument/2006/relationships/hyperlink" Target="http://adilet.zan.kz/rus/docs/K150000037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17" TargetMode="External"/><Relationship Id="rId11" Type="http://schemas.openxmlformats.org/officeDocument/2006/relationships/hyperlink" Target="http://adilet.zan.kz/rus/docs/K150000037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ilet.zan.kz/rus/docs/V1500012417" TargetMode="External"/><Relationship Id="rId15" Type="http://schemas.openxmlformats.org/officeDocument/2006/relationships/hyperlink" Target="http://adilet.zan.kz/rus/docs/K15000004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U1400000900" TargetMode="External"/><Relationship Id="rId19" Type="http://schemas.openxmlformats.org/officeDocument/2006/relationships/hyperlink" Target="http://adilet.zan.kz/rus/docs/U1400000900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V090005717_" TargetMode="External"/><Relationship Id="rId14" Type="http://schemas.openxmlformats.org/officeDocument/2006/relationships/hyperlink" Target="http://adilet.zan.kz/rus/docs/K1500000414" TargetMode="External"/><Relationship Id="rId22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2827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2016-03-29T02:54:00Z</cp:lastPrinted>
  <dcterms:created xsi:type="dcterms:W3CDTF">2016-03-28T06:02:00Z</dcterms:created>
  <dcterms:modified xsi:type="dcterms:W3CDTF">2016-03-29T03:40:00Z</dcterms:modified>
</cp:coreProperties>
</file>